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4A881C0" w14:textId="3B03053F" w:rsidR="000773FC" w:rsidRDefault="00000000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ind w:right="-57"/>
        <w:rPr>
          <w:rFonts w:ascii="Arial" w:eastAsia="Arial Unicode MS" w:hAnsi="Arial" w:cs="Arial" w:hint="eastAsia"/>
          <w:b/>
          <w:sz w:val="24"/>
          <w:lang w:val="en-US"/>
        </w:rPr>
      </w:pPr>
      <w:r>
        <w:rPr>
          <w:rFonts w:ascii="Arial" w:eastAsia="Arial Unicode MS" w:hAnsi="Arial" w:cs="Arial"/>
          <w:b/>
          <w:sz w:val="24"/>
        </w:rPr>
        <w:t xml:space="preserve">3GPP </w:t>
      </w:r>
      <w:r>
        <w:rPr>
          <w:rFonts w:ascii="Arial" w:hAnsi="Arial" w:cs="Arial"/>
          <w:b/>
          <w:bCs/>
          <w:sz w:val="24"/>
          <w:szCs w:val="24"/>
        </w:rPr>
        <w:t>SA WG2 Meeting #16</w:t>
      </w:r>
      <w:r w:rsidR="00CA376B">
        <w:rPr>
          <w:rFonts w:ascii="Arial" w:hAnsi="Arial" w:cs="Arial"/>
          <w:b/>
          <w:bCs/>
          <w:sz w:val="24"/>
          <w:szCs w:val="24"/>
        </w:rPr>
        <w:t>2</w:t>
      </w:r>
      <w:r>
        <w:rPr>
          <w:rFonts w:ascii="Arial" w:eastAsia="Arial Unicode MS" w:hAnsi="Arial" w:cs="Arial"/>
          <w:b/>
          <w:sz w:val="24"/>
        </w:rPr>
        <w:tab/>
        <w:t>S2-24</w:t>
      </w:r>
      <w:r w:rsidR="00C772D5">
        <w:rPr>
          <w:rFonts w:ascii="Arial" w:eastAsia="Arial Unicode MS" w:hAnsi="Arial" w:cs="Arial"/>
          <w:b/>
          <w:sz w:val="24"/>
          <w:lang w:val="en-US" w:eastAsia="zh-CN"/>
        </w:rPr>
        <w:t>0</w:t>
      </w:r>
      <w:r w:rsidR="002C6A78">
        <w:rPr>
          <w:rFonts w:ascii="Arial" w:eastAsia="Arial Unicode MS" w:hAnsi="Arial" w:cs="Arial" w:hint="eastAsia"/>
          <w:b/>
          <w:sz w:val="24"/>
          <w:lang w:val="en-US" w:eastAsia="zh-CN"/>
        </w:rPr>
        <w:t>4464</w:t>
      </w:r>
    </w:p>
    <w:p w14:paraId="6F8671B9" w14:textId="16FBC6AB" w:rsidR="000773FC" w:rsidRDefault="00CA376B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ind w:right="-57"/>
        <w:rPr>
          <w:rFonts w:ascii="Arial" w:eastAsia="Arial Unicode MS" w:hAnsi="Arial" w:cs="Arial"/>
          <w:b/>
          <w:sz w:val="24"/>
        </w:rPr>
      </w:pPr>
      <w:r>
        <w:rPr>
          <w:rFonts w:ascii="Arial" w:hAnsi="Arial" w:cs="Arial"/>
          <w:b/>
          <w:bCs/>
          <w:sz w:val="24"/>
          <w:szCs w:val="24"/>
          <w:lang w:val="en-US" w:eastAsia="zh-CN"/>
        </w:rPr>
        <w:t>Apr</w:t>
      </w:r>
      <w:r w:rsidR="005620BE">
        <w:rPr>
          <w:rFonts w:ascii="Arial" w:hAnsi="Arial" w:cs="Arial" w:hint="eastAsia"/>
          <w:b/>
          <w:bCs/>
          <w:sz w:val="24"/>
          <w:szCs w:val="24"/>
          <w:lang w:val="en-US" w:eastAsia="zh-CN"/>
        </w:rPr>
        <w:t>.</w:t>
      </w:r>
      <w:r w:rsidR="005620BE">
        <w:rPr>
          <w:rFonts w:ascii="Arial" w:hAnsi="Arial" w:cs="Arial"/>
          <w:b/>
          <w:bCs/>
          <w:sz w:val="24"/>
          <w:szCs w:val="24"/>
          <w:lang w:val="en-US" w:eastAsia="zh-CN"/>
        </w:rPr>
        <w:t xml:space="preserve"> </w:t>
      </w:r>
      <w:r>
        <w:rPr>
          <w:rFonts w:ascii="Arial" w:hAnsi="Arial" w:cs="Arial"/>
          <w:b/>
          <w:bCs/>
          <w:sz w:val="24"/>
          <w:szCs w:val="24"/>
          <w:lang w:val="en-US" w:eastAsia="zh-CN"/>
        </w:rPr>
        <w:t>15</w:t>
      </w:r>
      <w:r w:rsidR="005620BE" w:rsidRPr="005620BE">
        <w:rPr>
          <w:rFonts w:ascii="Arial" w:hAnsi="Arial" w:cs="Arial"/>
          <w:b/>
          <w:bCs/>
          <w:sz w:val="24"/>
          <w:szCs w:val="24"/>
          <w:vertAlign w:val="superscript"/>
          <w:lang w:val="en-US" w:eastAsia="zh-CN"/>
        </w:rPr>
        <w:t>th</w:t>
      </w:r>
      <w:r w:rsidR="005620BE">
        <w:rPr>
          <w:rFonts w:ascii="Arial" w:hAnsi="Arial" w:cs="Arial"/>
          <w:b/>
          <w:bCs/>
          <w:sz w:val="24"/>
          <w:szCs w:val="24"/>
          <w:lang w:val="en-US" w:eastAsia="zh-CN"/>
        </w:rPr>
        <w:t xml:space="preserve"> </w:t>
      </w:r>
      <w:r w:rsidR="00F53E5D">
        <w:rPr>
          <w:rFonts w:ascii="Arial" w:hAnsi="Arial" w:cs="Arial" w:hint="eastAsia"/>
          <w:b/>
          <w:bCs/>
          <w:sz w:val="24"/>
          <w:szCs w:val="24"/>
        </w:rPr>
        <w:t xml:space="preserve">- </w:t>
      </w:r>
      <w:r>
        <w:rPr>
          <w:rFonts w:ascii="Arial" w:hAnsi="Arial" w:cs="Arial"/>
          <w:b/>
          <w:bCs/>
          <w:sz w:val="24"/>
          <w:szCs w:val="24"/>
        </w:rPr>
        <w:t>Apr</w:t>
      </w:r>
      <w:r w:rsidR="005620BE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gramStart"/>
      <w:r>
        <w:rPr>
          <w:rFonts w:ascii="Arial" w:hAnsi="Arial" w:cs="Arial"/>
          <w:b/>
          <w:bCs/>
          <w:sz w:val="24"/>
          <w:szCs w:val="24"/>
        </w:rPr>
        <w:t>19</w:t>
      </w:r>
      <w:r w:rsidR="005620BE" w:rsidRPr="005620BE">
        <w:rPr>
          <w:rFonts w:ascii="Arial" w:hAnsi="Arial" w:cs="Arial"/>
          <w:b/>
          <w:bCs/>
          <w:sz w:val="24"/>
          <w:szCs w:val="24"/>
          <w:vertAlign w:val="superscript"/>
        </w:rPr>
        <w:t>st</w:t>
      </w:r>
      <w:proofErr w:type="gramEnd"/>
      <w:r w:rsidR="00F53E5D">
        <w:rPr>
          <w:rFonts w:ascii="Arial" w:hAnsi="Arial" w:cs="Arial" w:hint="eastAsia"/>
          <w:b/>
          <w:bCs/>
          <w:sz w:val="24"/>
          <w:szCs w:val="24"/>
        </w:rPr>
        <w:t>, 202</w:t>
      </w:r>
      <w:r w:rsidR="00F53E5D">
        <w:rPr>
          <w:rFonts w:ascii="Arial" w:hAnsi="Arial" w:cs="Arial" w:hint="eastAsia"/>
          <w:b/>
          <w:bCs/>
          <w:sz w:val="24"/>
          <w:szCs w:val="24"/>
          <w:lang w:val="en-US" w:eastAsia="zh-CN"/>
        </w:rPr>
        <w:t>4</w:t>
      </w:r>
      <w:r w:rsidR="005620BE">
        <w:rPr>
          <w:rFonts w:ascii="Arial" w:hAnsi="Arial" w:cs="Arial"/>
          <w:b/>
          <w:bCs/>
          <w:sz w:val="24"/>
          <w:szCs w:val="24"/>
        </w:rPr>
        <w:t>;</w:t>
      </w:r>
      <w:r w:rsidR="00F53E5D">
        <w:rPr>
          <w:rFonts w:ascii="Arial" w:hAnsi="Arial" w:cs="Arial" w:hint="eastAsia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Changsha</w:t>
      </w:r>
      <w:r w:rsidR="00A04203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China</w:t>
      </w:r>
      <w:r w:rsidR="00F53E5D">
        <w:rPr>
          <w:rFonts w:ascii="Arial" w:eastAsia="Arial Unicode MS" w:hAnsi="Arial" w:cs="Arial"/>
          <w:b/>
        </w:rPr>
        <w:tab/>
      </w:r>
    </w:p>
    <w:p w14:paraId="13C5B148" w14:textId="77777777" w:rsidR="000773FC" w:rsidRDefault="0000000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val="en-US" w:eastAsia="zh-CN"/>
        </w:rPr>
        <w:t>China Mobile</w:t>
      </w:r>
    </w:p>
    <w:p w14:paraId="222EE05D" w14:textId="4E91E403" w:rsidR="000773FC" w:rsidRDefault="00000000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</w:rPr>
        <w:t xml:space="preserve">KI #3, New sol: </w:t>
      </w:r>
      <w:r w:rsidR="00FA29E1">
        <w:rPr>
          <w:rFonts w:ascii="Arial" w:hAnsi="Arial" w:cs="Arial" w:hint="eastAsia"/>
          <w:b/>
          <w:lang w:eastAsia="zh-CN"/>
        </w:rPr>
        <w:t>fixed UE</w:t>
      </w:r>
      <w:r w:rsidR="00E735A3" w:rsidRPr="00E735A3">
        <w:rPr>
          <w:rFonts w:ascii="Arial" w:hAnsi="Arial" w:cs="Arial" w:hint="eastAsia"/>
          <w:b/>
        </w:rPr>
        <w:t xml:space="preserve"> </w:t>
      </w:r>
      <w:r w:rsidR="00CC3DD8">
        <w:rPr>
          <w:rFonts w:ascii="Arial" w:hAnsi="Arial" w:cs="Arial" w:hint="eastAsia"/>
          <w:b/>
          <w:lang w:eastAsia="zh-CN"/>
        </w:rPr>
        <w:t xml:space="preserve">reader </w:t>
      </w:r>
      <w:r w:rsidR="00E735A3" w:rsidRPr="00E735A3">
        <w:rPr>
          <w:rFonts w:ascii="Arial" w:hAnsi="Arial" w:cs="Arial" w:hint="eastAsia"/>
          <w:b/>
        </w:rPr>
        <w:t xml:space="preserve">for </w:t>
      </w:r>
      <w:r w:rsidR="00E735A3" w:rsidRPr="00E735A3">
        <w:rPr>
          <w:rFonts w:ascii="Arial" w:hAnsi="Arial" w:cs="Arial"/>
          <w:b/>
        </w:rPr>
        <w:t xml:space="preserve">support of Ambient </w:t>
      </w:r>
      <w:r w:rsidR="001826E5">
        <w:rPr>
          <w:rFonts w:ascii="Arial" w:hAnsi="Arial" w:cs="Arial"/>
          <w:b/>
        </w:rPr>
        <w:t>I</w:t>
      </w:r>
      <w:r w:rsidR="00BC23B1">
        <w:rPr>
          <w:rFonts w:ascii="Arial" w:hAnsi="Arial" w:cs="Arial"/>
          <w:b/>
        </w:rPr>
        <w:t>o</w:t>
      </w:r>
      <w:r w:rsidR="001826E5">
        <w:rPr>
          <w:rFonts w:ascii="Arial" w:hAnsi="Arial" w:cs="Arial"/>
          <w:b/>
        </w:rPr>
        <w:t>T</w:t>
      </w:r>
      <w:r w:rsidR="00E735A3" w:rsidRPr="00E735A3">
        <w:rPr>
          <w:rFonts w:ascii="Arial" w:hAnsi="Arial" w:cs="Arial"/>
          <w:b/>
        </w:rPr>
        <w:t xml:space="preserve"> services</w:t>
      </w:r>
    </w:p>
    <w:p w14:paraId="7B621504" w14:textId="77777777" w:rsidR="000773FC" w:rsidRDefault="0000000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Document for: </w:t>
      </w:r>
      <w:r>
        <w:rPr>
          <w:rFonts w:ascii="Arial" w:hAnsi="Arial" w:cs="Arial"/>
          <w:b/>
        </w:rPr>
        <w:tab/>
        <w:t>Approval</w:t>
      </w:r>
    </w:p>
    <w:p w14:paraId="7CCD345C" w14:textId="0A0EBEBA" w:rsidR="000773FC" w:rsidRDefault="00000000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eastAsia="zh-CN"/>
        </w:rPr>
        <w:t>19.</w:t>
      </w:r>
      <w:r w:rsidR="00F53E5D">
        <w:rPr>
          <w:rFonts w:ascii="Arial" w:hAnsi="Arial" w:cs="Arial" w:hint="eastAsia"/>
          <w:b/>
          <w:lang w:eastAsia="zh-CN"/>
        </w:rPr>
        <w:t>X</w:t>
      </w:r>
    </w:p>
    <w:p w14:paraId="675E9BA4" w14:textId="4BE1478C" w:rsidR="000773FC" w:rsidRDefault="00000000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263985">
        <w:rPr>
          <w:rFonts w:ascii="Arial" w:hAnsi="Arial" w:cs="Arial" w:hint="eastAsia"/>
          <w:b/>
        </w:rPr>
        <w:t>FS_Ambient</w:t>
      </w:r>
      <w:r w:rsidR="001826E5">
        <w:rPr>
          <w:rFonts w:ascii="Arial" w:hAnsi="Arial" w:cs="Arial" w:hint="eastAsia"/>
          <w:b/>
        </w:rPr>
        <w:t>IoT</w:t>
      </w:r>
      <w:proofErr w:type="spellEnd"/>
      <w:r w:rsidR="00263985">
        <w:rPr>
          <w:rFonts w:ascii="Arial" w:hAnsi="Arial" w:cs="Arial"/>
          <w:b/>
        </w:rPr>
        <w:t xml:space="preserve"> /Rel-19</w:t>
      </w:r>
    </w:p>
    <w:p w14:paraId="3385C3E9" w14:textId="5A3E074F" w:rsidR="000773FC" w:rsidRDefault="00000000">
      <w:pPr>
        <w:rPr>
          <w:rFonts w:ascii="Arial" w:eastAsia="SimSun" w:hAnsi="Arial" w:cs="Arial"/>
          <w:i/>
          <w:lang w:val="en-US" w:eastAsia="zh-CN"/>
        </w:rPr>
      </w:pPr>
      <w:r>
        <w:rPr>
          <w:rFonts w:ascii="Arial" w:eastAsia="SimSun" w:hAnsi="Arial" w:cs="Arial"/>
          <w:i/>
        </w:rPr>
        <w:t>Abstract:</w:t>
      </w:r>
      <w:r>
        <w:rPr>
          <w:rFonts w:ascii="Arial" w:eastAsia="SimSun" w:hAnsi="Arial" w:cs="Arial" w:hint="eastAsia"/>
          <w:i/>
          <w:lang w:val="en-US" w:eastAsia="zh-CN"/>
        </w:rPr>
        <w:t xml:space="preserve"> Proposed solution to support KI#3 </w:t>
      </w:r>
      <w:r w:rsidR="007B5D00">
        <w:rPr>
          <w:rFonts w:ascii="Arial" w:eastAsia="SimSun" w:hAnsi="Arial" w:cs="Arial"/>
          <w:i/>
          <w:lang w:val="en-US" w:eastAsia="zh-CN"/>
        </w:rPr>
        <w:t xml:space="preserve">support of </w:t>
      </w:r>
      <w:r w:rsidR="007B5D00" w:rsidRPr="00440706">
        <w:rPr>
          <w:lang w:eastAsia="zh-CN"/>
        </w:rPr>
        <w:t xml:space="preserve">Ambient </w:t>
      </w:r>
      <w:r w:rsidR="001826E5">
        <w:rPr>
          <w:lang w:eastAsia="zh-CN"/>
        </w:rPr>
        <w:t>IoT</w:t>
      </w:r>
      <w:r w:rsidR="007B5D00" w:rsidRPr="00440706">
        <w:rPr>
          <w:lang w:eastAsia="zh-CN"/>
        </w:rPr>
        <w:t xml:space="preserve"> Services</w:t>
      </w:r>
      <w:r>
        <w:rPr>
          <w:rFonts w:ascii="Arial" w:eastAsia="SimSun" w:hAnsi="Arial" w:cs="Arial" w:hint="eastAsia"/>
          <w:i/>
          <w:lang w:val="en-US" w:eastAsia="zh-CN"/>
        </w:rPr>
        <w:t>.</w:t>
      </w:r>
    </w:p>
    <w:p w14:paraId="2DB9999D" w14:textId="77777777" w:rsidR="000773FC" w:rsidRDefault="00000000">
      <w:pPr>
        <w:pStyle w:val="Heading1"/>
        <w:rPr>
          <w:rFonts w:eastAsia="Malgun Gothic"/>
        </w:rPr>
      </w:pPr>
      <w:r>
        <w:rPr>
          <w:rFonts w:eastAsia="Malgun Gothic"/>
        </w:rPr>
        <w:t>1. Introduction/Discussion</w:t>
      </w:r>
    </w:p>
    <w:p w14:paraId="3C273867" w14:textId="7FEC22B3" w:rsidR="00A411B5" w:rsidRPr="00440706" w:rsidRDefault="00A411B5" w:rsidP="005620BE">
      <w:bookmarkStart w:id="0" w:name="_Toc157661580"/>
      <w:r w:rsidRPr="00440706">
        <w:t>5.</w:t>
      </w:r>
      <w:r>
        <w:t>3</w:t>
      </w:r>
      <w:r w:rsidR="005620BE">
        <w:t xml:space="preserve">     </w:t>
      </w:r>
      <w:r w:rsidRPr="00440706">
        <w:t>Key Issue #</w:t>
      </w:r>
      <w:r>
        <w:t>3</w:t>
      </w:r>
      <w:r w:rsidRPr="00440706">
        <w:t xml:space="preserve">: Support of Ambient </w:t>
      </w:r>
      <w:r w:rsidR="001826E5">
        <w:t>IoT</w:t>
      </w:r>
      <w:r w:rsidRPr="00440706">
        <w:t xml:space="preserve"> Services</w:t>
      </w:r>
      <w:bookmarkEnd w:id="0"/>
    </w:p>
    <w:p w14:paraId="47ABA215" w14:textId="7C070F8E" w:rsidR="00A411B5" w:rsidRPr="00440706" w:rsidRDefault="00A411B5" w:rsidP="005620BE">
      <w:bookmarkStart w:id="1" w:name="_Toc157661581"/>
      <w:r w:rsidRPr="00440706">
        <w:t>5.</w:t>
      </w:r>
      <w:r>
        <w:t>3</w:t>
      </w:r>
      <w:r w:rsidRPr="00440706">
        <w:t>.1</w:t>
      </w:r>
      <w:r w:rsidR="005620BE">
        <w:t xml:space="preserve">   </w:t>
      </w:r>
      <w:r w:rsidRPr="00440706">
        <w:t>Description</w:t>
      </w:r>
      <w:bookmarkEnd w:id="1"/>
    </w:p>
    <w:p w14:paraId="1E75D13A" w14:textId="422B5EA4" w:rsidR="00A411B5" w:rsidRDefault="00A411B5" w:rsidP="00A411B5">
      <w:r>
        <w:t xml:space="preserve">This Key Issue pertains to the </w:t>
      </w:r>
      <w:proofErr w:type="spellStart"/>
      <w:r>
        <w:t>A</w:t>
      </w:r>
      <w:r w:rsidR="001826E5">
        <w:t>IoT</w:t>
      </w:r>
      <w:proofErr w:type="spellEnd"/>
      <w:r>
        <w:t xml:space="preserve"> services. Considering that </w:t>
      </w:r>
      <w:proofErr w:type="spellStart"/>
      <w:r>
        <w:t>A</w:t>
      </w:r>
      <w:r w:rsidR="001826E5">
        <w:t>IoT</w:t>
      </w:r>
      <w:proofErr w:type="spellEnd"/>
      <w:r>
        <w:t xml:space="preserve"> Devices are a new type of reduced capabilities devices, the services</w:t>
      </w:r>
      <w:r w:rsidRPr="005839AF">
        <w:rPr>
          <w:rFonts w:eastAsia="Malgun Gothic"/>
        </w:rPr>
        <w:t>/use ca</w:t>
      </w:r>
      <w:r w:rsidRPr="00D52B52">
        <w:rPr>
          <w:rFonts w:eastAsia="Malgun Gothic"/>
        </w:rPr>
        <w:t>se</w:t>
      </w:r>
      <w:r w:rsidRPr="00D52B52">
        <w:t>s to</w:t>
      </w:r>
      <w:r>
        <w:t xml:space="preserve"> be supported include:</w:t>
      </w:r>
    </w:p>
    <w:p w14:paraId="28E8707E" w14:textId="77777777" w:rsidR="00A411B5" w:rsidRDefault="00A411B5" w:rsidP="00A411B5">
      <w:pPr>
        <w:pStyle w:val="B1"/>
      </w:pPr>
      <w:r w:rsidRPr="00440706">
        <w:t>-</w:t>
      </w:r>
      <w:r w:rsidRPr="00440706">
        <w:tab/>
        <w:t>Inventory</w:t>
      </w:r>
      <w:r>
        <w:t>.</w:t>
      </w:r>
    </w:p>
    <w:p w14:paraId="7830641E" w14:textId="77777777" w:rsidR="00A411B5" w:rsidRPr="00D52B52" w:rsidRDefault="00A411B5" w:rsidP="00A411B5">
      <w:pPr>
        <w:pStyle w:val="B1"/>
        <w:rPr>
          <w:lang w:eastAsia="zh-CN"/>
        </w:rPr>
      </w:pPr>
      <w:r w:rsidRPr="00D52B52">
        <w:rPr>
          <w:rFonts w:hint="eastAsia"/>
          <w:lang w:eastAsia="zh-CN"/>
        </w:rPr>
        <w:t>-</w:t>
      </w:r>
      <w:r w:rsidRPr="00D52B52">
        <w:rPr>
          <w:lang w:eastAsia="zh-CN"/>
        </w:rPr>
        <w:tab/>
        <w:t>Command</w:t>
      </w:r>
      <w:r>
        <w:rPr>
          <w:lang w:eastAsia="zh-CN"/>
        </w:rPr>
        <w:t>.</w:t>
      </w:r>
    </w:p>
    <w:p w14:paraId="737DC4A3" w14:textId="4DE53190" w:rsidR="00A411B5" w:rsidRPr="005839AF" w:rsidRDefault="00A411B5" w:rsidP="00A411B5">
      <w:pPr>
        <w:pStyle w:val="EditorsNote"/>
        <w:rPr>
          <w:rFonts w:eastAsia="Malgun Gothic"/>
          <w:lang w:eastAsia="ko-KR"/>
        </w:rPr>
      </w:pPr>
      <w:r>
        <w:rPr>
          <w:rFonts w:eastAsia="SimSun"/>
          <w:lang w:val="en-US"/>
        </w:rPr>
        <w:t>Editor</w:t>
      </w:r>
      <w:r>
        <w:t>'</w:t>
      </w:r>
      <w:r>
        <w:rPr>
          <w:rFonts w:eastAsia="SimSun"/>
          <w:lang w:val="en-US"/>
        </w:rPr>
        <w:t xml:space="preserve">s </w:t>
      </w:r>
      <w:proofErr w:type="gramStart"/>
      <w:r>
        <w:rPr>
          <w:rFonts w:eastAsia="SimSun"/>
          <w:lang w:val="en-US"/>
        </w:rPr>
        <w:t>note:</w:t>
      </w:r>
      <w:r>
        <w:rPr>
          <w:lang w:eastAsia="ko-KR"/>
        </w:rPr>
        <w:t>the</w:t>
      </w:r>
      <w:proofErr w:type="gramEnd"/>
      <w:r w:rsidRPr="005839AF">
        <w:rPr>
          <w:rFonts w:eastAsia="Malgun Gothic"/>
          <w:lang w:eastAsia="ko-KR"/>
        </w:rPr>
        <w:t xml:space="preserve"> name </w:t>
      </w:r>
      <w:r>
        <w:rPr>
          <w:lang w:eastAsia="ko-KR"/>
        </w:rPr>
        <w:t>to call</w:t>
      </w:r>
      <w:r w:rsidRPr="005839AF">
        <w:rPr>
          <w:rFonts w:eastAsia="Malgun Gothic"/>
          <w:lang w:eastAsia="ko-KR"/>
        </w:rPr>
        <w:t xml:space="preserve"> </w:t>
      </w:r>
      <w:r>
        <w:rPr>
          <w:rFonts w:eastAsia="Malgun Gothic"/>
          <w:lang w:eastAsia="ko-KR"/>
        </w:rPr>
        <w:t>"</w:t>
      </w:r>
      <w:r w:rsidRPr="005839AF">
        <w:rPr>
          <w:rFonts w:eastAsia="Malgun Gothic"/>
          <w:lang w:eastAsia="ko-KR"/>
        </w:rPr>
        <w:t>Inventory</w:t>
      </w:r>
      <w:r>
        <w:rPr>
          <w:rFonts w:eastAsia="Malgun Gothic"/>
          <w:lang w:eastAsia="ko-KR"/>
        </w:rPr>
        <w:t>"</w:t>
      </w:r>
      <w:r w:rsidRPr="005839AF">
        <w:rPr>
          <w:rFonts w:eastAsia="Malgun Gothic"/>
          <w:lang w:eastAsia="ko-KR"/>
        </w:rPr>
        <w:t xml:space="preserve"> and </w:t>
      </w:r>
      <w:r>
        <w:rPr>
          <w:rFonts w:eastAsia="Malgun Gothic"/>
          <w:lang w:eastAsia="ko-KR"/>
        </w:rPr>
        <w:t>"</w:t>
      </w:r>
      <w:r w:rsidRPr="005839AF">
        <w:rPr>
          <w:rFonts w:eastAsia="Malgun Gothic"/>
          <w:lang w:eastAsia="ko-KR"/>
        </w:rPr>
        <w:t>Command</w:t>
      </w:r>
      <w:r>
        <w:rPr>
          <w:rFonts w:eastAsia="Malgun Gothic"/>
          <w:lang w:eastAsia="ko-KR"/>
        </w:rPr>
        <w:t>"</w:t>
      </w:r>
      <w:r w:rsidRPr="005839AF">
        <w:rPr>
          <w:rFonts w:eastAsia="Malgun Gothic"/>
          <w:lang w:eastAsia="ko-KR"/>
        </w:rPr>
        <w:t xml:space="preserve"> is FFS, e.g. Ambient </w:t>
      </w:r>
      <w:r w:rsidR="001826E5">
        <w:rPr>
          <w:rFonts w:eastAsia="Malgun Gothic"/>
          <w:lang w:eastAsia="ko-KR"/>
        </w:rPr>
        <w:t>IoT</w:t>
      </w:r>
      <w:r w:rsidRPr="005839AF">
        <w:rPr>
          <w:rFonts w:eastAsia="Malgun Gothic"/>
          <w:lang w:eastAsia="ko-KR"/>
        </w:rPr>
        <w:t xml:space="preserve"> service, use case, etc.</w:t>
      </w:r>
    </w:p>
    <w:p w14:paraId="3AED973A" w14:textId="051BC66C" w:rsidR="00A411B5" w:rsidRPr="00D52B52" w:rsidRDefault="00A411B5" w:rsidP="00A411B5">
      <w:pPr>
        <w:rPr>
          <w:lang w:eastAsia="zh-CN"/>
        </w:rPr>
      </w:pPr>
      <w:r w:rsidRPr="00D52B52">
        <w:rPr>
          <w:lang w:eastAsia="zh-CN"/>
        </w:rPr>
        <w:t>The key issue will study</w:t>
      </w:r>
      <w:r w:rsidRPr="00440706">
        <w:t xml:space="preserve"> the following </w:t>
      </w:r>
      <w:r>
        <w:t>aspects</w:t>
      </w:r>
      <w:r w:rsidRPr="00D52B52">
        <w:rPr>
          <w:lang w:eastAsia="zh-CN"/>
        </w:rPr>
        <w:t>:</w:t>
      </w:r>
    </w:p>
    <w:p w14:paraId="47CF6935" w14:textId="6EAE9501" w:rsidR="00A411B5" w:rsidRDefault="00A411B5" w:rsidP="00A411B5">
      <w:pPr>
        <w:pStyle w:val="B1"/>
      </w:pPr>
      <w:r w:rsidRPr="00440706">
        <w:t>-</w:t>
      </w:r>
      <w:r w:rsidRPr="00440706">
        <w:tab/>
        <w:t xml:space="preserve">Study how to support information transfer </w:t>
      </w:r>
      <w:r>
        <w:t xml:space="preserve">for </w:t>
      </w:r>
      <w:r w:rsidRPr="00440706">
        <w:t xml:space="preserve">Ambient </w:t>
      </w:r>
      <w:r w:rsidR="001826E5">
        <w:t>IoT</w:t>
      </w:r>
      <w:r w:rsidRPr="00440706">
        <w:t xml:space="preserve"> services and related system functionality</w:t>
      </w:r>
      <w:r>
        <w:t>,</w:t>
      </w:r>
      <w:r w:rsidRPr="001B626F">
        <w:t xml:space="preserve"> </w:t>
      </w:r>
      <w:r>
        <w:t xml:space="preserve">including the information transfer for an Ambient </w:t>
      </w:r>
      <w:r w:rsidR="001826E5">
        <w:t>IoT</w:t>
      </w:r>
      <w:r>
        <w:t xml:space="preserve"> device and for a group of Ambient </w:t>
      </w:r>
      <w:r w:rsidR="001826E5">
        <w:t>IoT</w:t>
      </w:r>
      <w:r>
        <w:t xml:space="preserve"> Devices</w:t>
      </w:r>
      <w:r w:rsidRPr="00440706">
        <w:t>.</w:t>
      </w:r>
    </w:p>
    <w:p w14:paraId="7B03E79F" w14:textId="5BD3F044" w:rsidR="00A411B5" w:rsidRPr="00CE7DC0" w:rsidRDefault="00A411B5" w:rsidP="00A411B5">
      <w:pPr>
        <w:pStyle w:val="NO"/>
      </w:pPr>
      <w:r w:rsidRPr="00807807">
        <w:rPr>
          <w:rFonts w:hint="eastAsia"/>
        </w:rPr>
        <w:t>NOTE:</w:t>
      </w:r>
      <w:r w:rsidRPr="00135995">
        <w:tab/>
      </w:r>
      <w:r>
        <w:rPr>
          <w:bCs/>
          <w:noProof/>
          <w:lang w:val="en-US" w:eastAsia="zh-CN"/>
        </w:rPr>
        <w:t xml:space="preserve">Including </w:t>
      </w:r>
      <w:r w:rsidRPr="002813A5">
        <w:rPr>
          <w:bCs/>
          <w:noProof/>
          <w:lang w:val="en-US" w:eastAsia="zh-CN"/>
        </w:rPr>
        <w:t>whether there is a need to support session</w:t>
      </w:r>
      <w:r>
        <w:rPr>
          <w:bCs/>
          <w:noProof/>
          <w:lang w:val="en-US" w:eastAsia="zh-CN"/>
        </w:rPr>
        <w:t xml:space="preserve"> based transfer</w:t>
      </w:r>
      <w:r w:rsidRPr="009F428E">
        <w:rPr>
          <w:bCs/>
          <w:noProof/>
          <w:lang w:val="en-US" w:eastAsia="zh-CN"/>
        </w:rPr>
        <w:t xml:space="preserve"> between Ambient </w:t>
      </w:r>
      <w:r w:rsidR="001826E5">
        <w:rPr>
          <w:bCs/>
          <w:noProof/>
          <w:lang w:val="en-US" w:eastAsia="zh-CN"/>
        </w:rPr>
        <w:t>IoT</w:t>
      </w:r>
      <w:r w:rsidRPr="009F428E">
        <w:rPr>
          <w:bCs/>
          <w:noProof/>
          <w:lang w:val="en-US" w:eastAsia="zh-CN"/>
        </w:rPr>
        <w:t xml:space="preserve"> </w:t>
      </w:r>
      <w:r>
        <w:rPr>
          <w:bCs/>
          <w:noProof/>
          <w:lang w:val="en-US" w:eastAsia="zh-CN"/>
        </w:rPr>
        <w:t>D</w:t>
      </w:r>
      <w:r w:rsidRPr="009F428E">
        <w:rPr>
          <w:bCs/>
          <w:noProof/>
          <w:lang w:val="en-US" w:eastAsia="zh-CN"/>
        </w:rPr>
        <w:t>evice and the network</w:t>
      </w:r>
      <w:r w:rsidRPr="002813A5">
        <w:rPr>
          <w:bCs/>
          <w:noProof/>
          <w:lang w:val="en-US" w:eastAsia="zh-CN"/>
        </w:rPr>
        <w:t xml:space="preserve"> considering the device types and capabilities</w:t>
      </w:r>
      <w:r w:rsidRPr="002813A5">
        <w:rPr>
          <w:rFonts w:hint="eastAsia"/>
        </w:rPr>
        <w:t>.</w:t>
      </w:r>
    </w:p>
    <w:p w14:paraId="5FD9C901" w14:textId="355E71F4" w:rsidR="00A411B5" w:rsidRPr="005839AF" w:rsidRDefault="00A411B5" w:rsidP="00A411B5">
      <w:pPr>
        <w:pStyle w:val="B1"/>
        <w:rPr>
          <w:bCs/>
          <w:lang w:eastAsia="zh-CN"/>
        </w:rPr>
      </w:pPr>
      <w:r w:rsidRPr="00440706">
        <w:t>-</w:t>
      </w:r>
      <w:r w:rsidRPr="00440706">
        <w:tab/>
      </w:r>
      <w:r w:rsidRPr="00440706">
        <w:rPr>
          <w:bCs/>
          <w:lang w:eastAsia="zh-CN"/>
        </w:rPr>
        <w:t xml:space="preserve">Study which of the enabled Ambient </w:t>
      </w:r>
      <w:r w:rsidR="001826E5">
        <w:rPr>
          <w:bCs/>
          <w:lang w:eastAsia="zh-CN"/>
        </w:rPr>
        <w:t>IoT</w:t>
      </w:r>
      <w:r w:rsidRPr="00440706">
        <w:rPr>
          <w:bCs/>
          <w:lang w:eastAsia="zh-CN"/>
        </w:rPr>
        <w:t xml:space="preserve"> services are exposed to AF and how</w:t>
      </w:r>
      <w:r>
        <w:rPr>
          <w:bCs/>
          <w:lang w:eastAsia="zh-CN"/>
        </w:rPr>
        <w:t xml:space="preserve">, e.g. for the case AF requests </w:t>
      </w:r>
      <w:r w:rsidRPr="00440706">
        <w:rPr>
          <w:bCs/>
          <w:lang w:eastAsia="zh-CN"/>
        </w:rPr>
        <w:t xml:space="preserve">Ambient </w:t>
      </w:r>
      <w:r w:rsidR="001826E5">
        <w:rPr>
          <w:bCs/>
          <w:lang w:eastAsia="zh-CN"/>
        </w:rPr>
        <w:t>IoT</w:t>
      </w:r>
      <w:r w:rsidRPr="00440706">
        <w:rPr>
          <w:bCs/>
          <w:lang w:eastAsia="zh-CN"/>
        </w:rPr>
        <w:t xml:space="preserve"> service</w:t>
      </w:r>
      <w:r>
        <w:rPr>
          <w:bCs/>
          <w:lang w:eastAsia="zh-CN"/>
        </w:rPr>
        <w:t xml:space="preserve"> for an Ambient </w:t>
      </w:r>
      <w:r w:rsidR="001826E5">
        <w:rPr>
          <w:bCs/>
          <w:lang w:eastAsia="zh-CN"/>
        </w:rPr>
        <w:t>IoT</w:t>
      </w:r>
      <w:r>
        <w:rPr>
          <w:bCs/>
          <w:lang w:eastAsia="zh-CN"/>
        </w:rPr>
        <w:t xml:space="preserve"> Device and for a group of Ambient </w:t>
      </w:r>
      <w:r w:rsidR="001826E5">
        <w:rPr>
          <w:bCs/>
          <w:lang w:eastAsia="zh-CN"/>
        </w:rPr>
        <w:t>IoT</w:t>
      </w:r>
      <w:r>
        <w:rPr>
          <w:bCs/>
          <w:lang w:eastAsia="zh-CN"/>
        </w:rPr>
        <w:t xml:space="preserve"> Devices</w:t>
      </w:r>
      <w:r w:rsidRPr="00440706">
        <w:rPr>
          <w:bCs/>
          <w:lang w:eastAsia="zh-CN"/>
        </w:rPr>
        <w:t>.</w:t>
      </w:r>
    </w:p>
    <w:p w14:paraId="289A0B2A" w14:textId="5DBC9700" w:rsidR="000773FC" w:rsidRDefault="000773FC">
      <w:pPr>
        <w:pStyle w:val="NO"/>
      </w:pPr>
    </w:p>
    <w:p w14:paraId="13CC1BDA" w14:textId="3D7B7985" w:rsidR="000773FC" w:rsidRDefault="00000000">
      <w:pPr>
        <w:pStyle w:val="Heading1"/>
        <w:numPr>
          <w:ilvl w:val="0"/>
          <w:numId w:val="1"/>
        </w:numPr>
      </w:pPr>
      <w:r>
        <w:rPr>
          <w:rFonts w:hint="eastAsia"/>
          <w:lang w:val="en-US" w:eastAsia="zh-CN"/>
        </w:rPr>
        <w:t>Text</w:t>
      </w:r>
      <w:r>
        <w:t xml:space="preserve"> Proposal</w:t>
      </w:r>
    </w:p>
    <w:p w14:paraId="18552415" w14:textId="1F181C60" w:rsidR="000773FC" w:rsidRDefault="00000000">
      <w:pPr>
        <w:rPr>
          <w:lang w:eastAsia="zh-CN"/>
        </w:rPr>
      </w:pPr>
      <w:r>
        <w:rPr>
          <w:rFonts w:hint="eastAsia"/>
          <w:lang w:eastAsia="zh-CN"/>
        </w:rPr>
        <w:t>It is proposed to capture the following changes in TR 23.700-</w:t>
      </w:r>
      <w:r w:rsidR="00A411B5">
        <w:rPr>
          <w:lang w:eastAsia="zh-CN"/>
        </w:rPr>
        <w:t>13</w:t>
      </w:r>
      <w:r>
        <w:rPr>
          <w:rFonts w:hint="eastAsia"/>
          <w:lang w:eastAsia="zh-CN"/>
        </w:rPr>
        <w:t>.</w:t>
      </w:r>
    </w:p>
    <w:p w14:paraId="241FDDB5" w14:textId="77777777" w:rsidR="00E82766" w:rsidRDefault="00E82766">
      <w:pPr>
        <w:rPr>
          <w:lang w:eastAsia="zh-CN"/>
        </w:rPr>
      </w:pPr>
    </w:p>
    <w:p w14:paraId="539CA820" w14:textId="1847773B" w:rsidR="00263985" w:rsidRDefault="00263985" w:rsidP="002639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>
        <w:rPr>
          <w:rFonts w:ascii="Arial" w:eastAsia="SimSun" w:hAnsi="Arial" w:cs="Arial" w:hint="eastAsia"/>
          <w:color w:val="FF0000"/>
          <w:sz w:val="28"/>
          <w:szCs w:val="28"/>
          <w:lang w:val="en-US" w:eastAsia="zh-CN"/>
        </w:rPr>
        <w:t>(all new)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Start w:id="2" w:name="_Toc517082226"/>
    </w:p>
    <w:bookmarkEnd w:id="2"/>
    <w:p w14:paraId="77E97E3B" w14:textId="72838BD6" w:rsidR="00263985" w:rsidRDefault="00263985">
      <w:pPr>
        <w:rPr>
          <w:lang w:eastAsia="zh-CN"/>
        </w:rPr>
      </w:pPr>
    </w:p>
    <w:p w14:paraId="6A216601" w14:textId="1535CA3B" w:rsidR="000773FC" w:rsidRDefault="00000000">
      <w:pPr>
        <w:pStyle w:val="Heading1"/>
      </w:pPr>
      <w:bookmarkStart w:id="3" w:name="_Toc28901"/>
      <w:bookmarkStart w:id="4" w:name="_Toc22214906"/>
      <w:bookmarkStart w:id="5" w:name="_Toc23254039"/>
      <w:bookmarkStart w:id="6" w:name="_Toc18851"/>
      <w:r>
        <w:t>6</w:t>
      </w:r>
      <w:r>
        <w:tab/>
        <w:t>Solutions</w:t>
      </w:r>
      <w:bookmarkEnd w:id="3"/>
      <w:bookmarkEnd w:id="4"/>
      <w:bookmarkEnd w:id="5"/>
      <w:bookmarkEnd w:id="6"/>
    </w:p>
    <w:p w14:paraId="1E531CE4" w14:textId="1535CA3B" w:rsidR="000773FC" w:rsidRDefault="00000000">
      <w:pPr>
        <w:pStyle w:val="Heading2"/>
        <w:rPr>
          <w:lang w:eastAsia="zh-CN"/>
        </w:rPr>
      </w:pPr>
      <w:bookmarkStart w:id="7" w:name="_Toc22055"/>
      <w:bookmarkStart w:id="8" w:name="_Toc22950"/>
      <w:bookmarkStart w:id="9" w:name="_Toc22214907"/>
      <w:bookmarkStart w:id="10" w:name="_Toc23254040"/>
      <w:r>
        <w:rPr>
          <w:lang w:eastAsia="zh-CN"/>
        </w:rPr>
        <w:t>6.0</w:t>
      </w:r>
      <w:r>
        <w:rPr>
          <w:lang w:eastAsia="zh-CN"/>
        </w:rPr>
        <w:tab/>
        <w:t>Mapping of Solutions to Key Issues</w:t>
      </w:r>
      <w:bookmarkEnd w:id="7"/>
      <w:bookmarkEnd w:id="8"/>
      <w:bookmarkEnd w:id="9"/>
      <w:bookmarkEnd w:id="10"/>
    </w:p>
    <w:p w14:paraId="75881936" w14:textId="11601B1D" w:rsidR="000773FC" w:rsidRDefault="001826E5" w:rsidP="001826E5">
      <w:pPr>
        <w:pStyle w:val="TH"/>
      </w:pPr>
      <w:r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8"/>
        <w:gridCol w:w="1388"/>
        <w:gridCol w:w="1389"/>
        <w:gridCol w:w="2732"/>
      </w:tblGrid>
      <w:tr w:rsidR="000773FC" w14:paraId="20819759" w14:textId="77777777" w:rsidTr="0012136F">
        <w:trPr>
          <w:jc w:val="center"/>
        </w:trPr>
        <w:tc>
          <w:tcPr>
            <w:tcW w:w="1038" w:type="dxa"/>
          </w:tcPr>
          <w:p w14:paraId="013C2A47" w14:textId="77777777" w:rsidR="000773FC" w:rsidRDefault="000773FC">
            <w:pPr>
              <w:pStyle w:val="TAC"/>
            </w:pPr>
          </w:p>
        </w:tc>
        <w:tc>
          <w:tcPr>
            <w:tcW w:w="5509" w:type="dxa"/>
            <w:gridSpan w:val="3"/>
          </w:tcPr>
          <w:p w14:paraId="7C2E8A6E" w14:textId="77777777" w:rsidR="000773FC" w:rsidRDefault="00000000">
            <w:pPr>
              <w:pStyle w:val="TAH"/>
            </w:pPr>
            <w:r>
              <w:t>Key Issues</w:t>
            </w:r>
          </w:p>
        </w:tc>
      </w:tr>
      <w:tr w:rsidR="001826E5" w14:paraId="19F38BE3" w14:textId="77777777" w:rsidTr="0012136F">
        <w:trPr>
          <w:jc w:val="center"/>
        </w:trPr>
        <w:tc>
          <w:tcPr>
            <w:tcW w:w="1038" w:type="dxa"/>
          </w:tcPr>
          <w:p w14:paraId="2697FA3D" w14:textId="77777777" w:rsidR="001826E5" w:rsidRDefault="001826E5">
            <w:pPr>
              <w:pStyle w:val="TAH"/>
            </w:pPr>
            <w:r>
              <w:t>Solutions</w:t>
            </w:r>
          </w:p>
        </w:tc>
        <w:tc>
          <w:tcPr>
            <w:tcW w:w="1388" w:type="dxa"/>
          </w:tcPr>
          <w:p w14:paraId="2F67C5E3" w14:textId="77777777" w:rsidR="001826E5" w:rsidRDefault="001826E5">
            <w:pPr>
              <w:pStyle w:val="TAH"/>
              <w:rPr>
                <w:rFonts w:eastAsia="SimSun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KI#1</w:t>
            </w:r>
          </w:p>
        </w:tc>
        <w:tc>
          <w:tcPr>
            <w:tcW w:w="1389" w:type="dxa"/>
          </w:tcPr>
          <w:p w14:paraId="3B1F5322" w14:textId="77777777" w:rsidR="001826E5" w:rsidRDefault="001826E5">
            <w:pPr>
              <w:pStyle w:val="TAH"/>
            </w:pPr>
            <w:r>
              <w:rPr>
                <w:rFonts w:hint="eastAsia"/>
                <w:lang w:val="en-US" w:eastAsia="zh-CN"/>
              </w:rPr>
              <w:t>KI#2</w:t>
            </w:r>
          </w:p>
        </w:tc>
        <w:tc>
          <w:tcPr>
            <w:tcW w:w="2732" w:type="dxa"/>
          </w:tcPr>
          <w:p w14:paraId="3BC505A3" w14:textId="77777777" w:rsidR="001826E5" w:rsidRDefault="001826E5">
            <w:pPr>
              <w:pStyle w:val="TAH"/>
            </w:pPr>
            <w:r>
              <w:rPr>
                <w:rFonts w:hint="eastAsia"/>
                <w:lang w:val="en-US" w:eastAsia="zh-CN"/>
              </w:rPr>
              <w:t>KI#3</w:t>
            </w:r>
          </w:p>
        </w:tc>
      </w:tr>
      <w:tr w:rsidR="001826E5" w14:paraId="2C93AB02" w14:textId="77777777" w:rsidTr="0012136F">
        <w:trPr>
          <w:jc w:val="center"/>
        </w:trPr>
        <w:tc>
          <w:tcPr>
            <w:tcW w:w="1038" w:type="dxa"/>
          </w:tcPr>
          <w:p w14:paraId="2F4A3CA3" w14:textId="77777777" w:rsidR="001826E5" w:rsidRDefault="001826E5">
            <w:pPr>
              <w:pStyle w:val="TAH"/>
              <w:rPr>
                <w:rFonts w:eastAsia="SimSun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X</w:t>
            </w:r>
          </w:p>
        </w:tc>
        <w:tc>
          <w:tcPr>
            <w:tcW w:w="1388" w:type="dxa"/>
          </w:tcPr>
          <w:p w14:paraId="4E050365" w14:textId="77777777" w:rsidR="001826E5" w:rsidRDefault="001826E5">
            <w:pPr>
              <w:pStyle w:val="TAC"/>
            </w:pPr>
          </w:p>
        </w:tc>
        <w:tc>
          <w:tcPr>
            <w:tcW w:w="1389" w:type="dxa"/>
          </w:tcPr>
          <w:p w14:paraId="31600CCA" w14:textId="6806B2BE" w:rsidR="001826E5" w:rsidRDefault="001826E5">
            <w:pPr>
              <w:pStyle w:val="TAC"/>
            </w:pPr>
          </w:p>
        </w:tc>
        <w:tc>
          <w:tcPr>
            <w:tcW w:w="2732" w:type="dxa"/>
          </w:tcPr>
          <w:p w14:paraId="4CD765B8" w14:textId="3BD9EC7B" w:rsidR="001826E5" w:rsidRDefault="001826E5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cs="Arial"/>
              </w:rPr>
              <w:t>√</w:t>
            </w:r>
          </w:p>
        </w:tc>
      </w:tr>
      <w:tr w:rsidR="001826E5" w14:paraId="7E45AAFF" w14:textId="77777777" w:rsidTr="0012136F">
        <w:trPr>
          <w:jc w:val="center"/>
        </w:trPr>
        <w:tc>
          <w:tcPr>
            <w:tcW w:w="1038" w:type="dxa"/>
          </w:tcPr>
          <w:p w14:paraId="381441AC" w14:textId="77777777" w:rsidR="001826E5" w:rsidRDefault="001826E5">
            <w:pPr>
              <w:pStyle w:val="TAH"/>
            </w:pPr>
          </w:p>
        </w:tc>
        <w:tc>
          <w:tcPr>
            <w:tcW w:w="1388" w:type="dxa"/>
          </w:tcPr>
          <w:p w14:paraId="7C282412" w14:textId="77777777" w:rsidR="001826E5" w:rsidRDefault="001826E5">
            <w:pPr>
              <w:pStyle w:val="TAC"/>
            </w:pPr>
          </w:p>
        </w:tc>
        <w:tc>
          <w:tcPr>
            <w:tcW w:w="1389" w:type="dxa"/>
          </w:tcPr>
          <w:p w14:paraId="2AFCB669" w14:textId="77777777" w:rsidR="001826E5" w:rsidRDefault="001826E5">
            <w:pPr>
              <w:pStyle w:val="TAC"/>
            </w:pPr>
          </w:p>
        </w:tc>
        <w:tc>
          <w:tcPr>
            <w:tcW w:w="2732" w:type="dxa"/>
          </w:tcPr>
          <w:p w14:paraId="3BEE94F7" w14:textId="77777777" w:rsidR="001826E5" w:rsidRDefault="001826E5">
            <w:pPr>
              <w:pStyle w:val="TAC"/>
            </w:pPr>
          </w:p>
        </w:tc>
      </w:tr>
    </w:tbl>
    <w:p w14:paraId="2B46423A" w14:textId="77777777" w:rsidR="00A411B5" w:rsidRDefault="00A411B5">
      <w:pPr>
        <w:rPr>
          <w:lang w:eastAsia="zh-CN"/>
        </w:rPr>
      </w:pPr>
    </w:p>
    <w:p w14:paraId="38467424" w14:textId="77777777" w:rsidR="00A411B5" w:rsidRDefault="00A411B5">
      <w:pPr>
        <w:rPr>
          <w:lang w:eastAsia="zh-CN"/>
        </w:rPr>
      </w:pPr>
    </w:p>
    <w:p w14:paraId="21C5F7D1" w14:textId="6CAB3F6C" w:rsidR="000773FC" w:rsidRDefault="00000000" w:rsidP="00A411B5">
      <w:pPr>
        <w:pStyle w:val="Heading2"/>
        <w:rPr>
          <w:lang w:val="en-US" w:eastAsia="zh-CN"/>
        </w:rPr>
      </w:pPr>
      <w:bookmarkStart w:id="11" w:name="_Toc36192445"/>
      <w:bookmarkStart w:id="12" w:name="_Toc122444055"/>
      <w:bookmarkStart w:id="13" w:name="_Toc45193548"/>
      <w:bookmarkStart w:id="14" w:name="_Toc47593180"/>
      <w:bookmarkStart w:id="15" w:name="_Toc20204636"/>
      <w:bookmarkStart w:id="16" w:name="_Toc27895342"/>
      <w:bookmarkStart w:id="17" w:name="_Toc51835267"/>
      <w:r>
        <w:rPr>
          <w:rFonts w:hint="eastAsia"/>
          <w:lang w:val="en-US" w:eastAsia="zh-CN"/>
        </w:rPr>
        <w:t>6.X</w:t>
      </w:r>
      <w:r>
        <w:rPr>
          <w:rFonts w:hint="eastAsia"/>
          <w:lang w:val="en-US" w:eastAsia="zh-CN"/>
        </w:rPr>
        <w:tab/>
      </w:r>
      <w:r>
        <w:rPr>
          <w:lang w:val="en-US" w:eastAsia="zh-CN"/>
        </w:rPr>
        <w:t xml:space="preserve">Solution </w:t>
      </w:r>
      <w:r>
        <w:rPr>
          <w:rFonts w:hint="eastAsia"/>
          <w:lang w:val="en-US" w:eastAsia="zh-CN"/>
        </w:rPr>
        <w:t>#X</w:t>
      </w:r>
      <w:r>
        <w:rPr>
          <w:lang w:val="en-US" w:eastAsia="zh-CN"/>
        </w:rPr>
        <w:t xml:space="preserve">: </w:t>
      </w:r>
      <w:r>
        <w:rPr>
          <w:rFonts w:hint="eastAsia"/>
          <w:lang w:val="en-US" w:eastAsia="zh-CN"/>
        </w:rPr>
        <w:t xml:space="preserve">Solution for </w:t>
      </w:r>
      <w:r w:rsidR="00A411B5">
        <w:rPr>
          <w:lang w:val="en-US" w:eastAsia="zh-CN"/>
        </w:rPr>
        <w:t xml:space="preserve">support of Ambient </w:t>
      </w:r>
      <w:r w:rsidR="001826E5">
        <w:rPr>
          <w:lang w:val="en-US" w:eastAsia="zh-CN"/>
        </w:rPr>
        <w:t>IoT</w:t>
      </w:r>
      <w:r w:rsidR="00A411B5">
        <w:rPr>
          <w:lang w:val="en-US" w:eastAsia="zh-CN"/>
        </w:rPr>
        <w:t xml:space="preserve"> services</w:t>
      </w:r>
    </w:p>
    <w:p w14:paraId="42C0D635" w14:textId="77777777" w:rsidR="000773FC" w:rsidRDefault="00000000" w:rsidP="00A411B5">
      <w:pPr>
        <w:pStyle w:val="Heading3"/>
        <w:rPr>
          <w:lang w:val="en-US" w:eastAsia="zh-CN"/>
        </w:rPr>
      </w:pPr>
      <w:r>
        <w:rPr>
          <w:lang w:val="en-US" w:eastAsia="zh-CN"/>
        </w:rPr>
        <w:t>6.</w:t>
      </w:r>
      <w:r>
        <w:rPr>
          <w:rFonts w:hint="eastAsia"/>
          <w:lang w:val="en-US" w:eastAsia="zh-CN"/>
        </w:rPr>
        <w:t>X</w:t>
      </w:r>
      <w:r>
        <w:rPr>
          <w:lang w:val="en-US" w:eastAsia="zh-CN"/>
        </w:rPr>
        <w:t>.1</w:t>
      </w:r>
      <w:r>
        <w:rPr>
          <w:rFonts w:hint="eastAsia"/>
          <w:lang w:val="en-US" w:eastAsia="zh-CN"/>
        </w:rPr>
        <w:tab/>
      </w:r>
      <w:r>
        <w:rPr>
          <w:lang w:val="en-US" w:eastAsia="zh-CN"/>
        </w:rPr>
        <w:t>Description</w:t>
      </w:r>
    </w:p>
    <w:p w14:paraId="5256A55A" w14:textId="6F894E94" w:rsidR="0038449F" w:rsidRPr="0038449F" w:rsidRDefault="00000000" w:rsidP="0038449F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This solution resolves Key Issue #3 about the </w:t>
      </w:r>
      <w:r w:rsidR="00FD5EE4" w:rsidRPr="00440706">
        <w:rPr>
          <w:lang w:eastAsia="ko-KR"/>
        </w:rPr>
        <w:t xml:space="preserve">Support of </w:t>
      </w:r>
      <w:r w:rsidR="00FD5EE4" w:rsidRPr="00440706">
        <w:rPr>
          <w:lang w:eastAsia="zh-CN"/>
        </w:rPr>
        <w:t xml:space="preserve">Ambient </w:t>
      </w:r>
      <w:r w:rsidR="001826E5">
        <w:rPr>
          <w:lang w:eastAsia="zh-CN"/>
        </w:rPr>
        <w:t>IoT</w:t>
      </w:r>
      <w:r w:rsidR="00FD5EE4" w:rsidRPr="00440706">
        <w:rPr>
          <w:lang w:eastAsia="zh-CN"/>
        </w:rPr>
        <w:t xml:space="preserve"> Services</w:t>
      </w:r>
      <w:r>
        <w:rPr>
          <w:rFonts w:hint="eastAsia"/>
          <w:lang w:val="en-US" w:eastAsia="zh-CN"/>
        </w:rPr>
        <w:t xml:space="preserve">. </w:t>
      </w:r>
      <w:r w:rsidR="0038449F">
        <w:t>As we know, t</w:t>
      </w:r>
      <w:r w:rsidR="0038449F" w:rsidRPr="00780C5A">
        <w:t>he following two connectivity topologies</w:t>
      </w:r>
      <w:r w:rsidR="0038449F" w:rsidRPr="00780C5A">
        <w:rPr>
          <w:rFonts w:eastAsia="SimSun"/>
        </w:rPr>
        <w:t xml:space="preserve"> </w:t>
      </w:r>
      <w:r w:rsidR="0038449F" w:rsidRPr="00780C5A">
        <w:rPr>
          <w:rFonts w:eastAsia="SimSun"/>
          <w:lang w:val="en-US"/>
        </w:rPr>
        <w:t xml:space="preserve">as </w:t>
      </w:r>
      <w:r w:rsidR="0038449F" w:rsidRPr="00780C5A">
        <w:rPr>
          <w:rFonts w:eastAsia="SimSun"/>
        </w:rPr>
        <w:t>defined in TR</w:t>
      </w:r>
      <w:r w:rsidR="0038449F">
        <w:rPr>
          <w:rFonts w:eastAsia="SimSun"/>
        </w:rPr>
        <w:t> </w:t>
      </w:r>
      <w:r w:rsidR="0038449F" w:rsidRPr="00780C5A">
        <w:rPr>
          <w:rFonts w:eastAsia="SimSun"/>
        </w:rPr>
        <w:t>38.848</w:t>
      </w:r>
      <w:r w:rsidR="0038449F">
        <w:rPr>
          <w:rFonts w:eastAsia="SimSun"/>
        </w:rPr>
        <w:t> </w:t>
      </w:r>
      <w:r w:rsidR="0038449F" w:rsidRPr="00780C5A">
        <w:rPr>
          <w:rFonts w:eastAsia="SimSun"/>
        </w:rPr>
        <w:t>[</w:t>
      </w:r>
      <w:r w:rsidR="0038449F">
        <w:rPr>
          <w:rFonts w:eastAsia="SimSun"/>
        </w:rPr>
        <w:t>7</w:t>
      </w:r>
      <w:r w:rsidR="0038449F" w:rsidRPr="00780C5A">
        <w:rPr>
          <w:rFonts w:eastAsia="SimSun"/>
        </w:rPr>
        <w:t>]</w:t>
      </w:r>
      <w:r w:rsidR="0038449F" w:rsidRPr="00780C5A">
        <w:t xml:space="preserve"> are to be studied:</w:t>
      </w:r>
    </w:p>
    <w:p w14:paraId="611243F0" w14:textId="1A205D33" w:rsidR="0038449F" w:rsidRPr="00780C5A" w:rsidRDefault="0038449F" w:rsidP="0038449F">
      <w:pPr>
        <w:pStyle w:val="B2"/>
      </w:pPr>
      <w:r w:rsidRPr="00780C5A">
        <w:rPr>
          <w:rFonts w:hint="eastAsia"/>
          <w:lang w:eastAsia="zh-CN"/>
        </w:rPr>
        <w:t>-</w:t>
      </w:r>
      <w:r w:rsidRPr="00780C5A">
        <w:rPr>
          <w:rFonts w:eastAsia="SimSun"/>
          <w:lang w:val="en-US"/>
        </w:rPr>
        <w:tab/>
      </w:r>
      <w:r w:rsidRPr="00780C5A">
        <w:t xml:space="preserve">Topology 1: BS </w:t>
      </w:r>
      <w:r>
        <w:t>&lt;--&gt;</w:t>
      </w:r>
      <w:r w:rsidRPr="00780C5A">
        <w:t xml:space="preserve"> Ambient </w:t>
      </w:r>
      <w:r w:rsidR="001826E5">
        <w:t>IoT</w:t>
      </w:r>
      <w:r w:rsidRPr="00780C5A">
        <w:t xml:space="preserve"> </w:t>
      </w:r>
      <w:proofErr w:type="gramStart"/>
      <w:r>
        <w:t>D</w:t>
      </w:r>
      <w:r w:rsidRPr="00780C5A">
        <w:t>evice;</w:t>
      </w:r>
      <w:proofErr w:type="gramEnd"/>
    </w:p>
    <w:p w14:paraId="14C52AA7" w14:textId="16D4E3AD" w:rsidR="0038449F" w:rsidRDefault="0038449F" w:rsidP="0038449F">
      <w:pPr>
        <w:pStyle w:val="B2"/>
      </w:pPr>
      <w:r w:rsidRPr="00780C5A">
        <w:rPr>
          <w:rFonts w:hint="eastAsia"/>
          <w:lang w:eastAsia="zh-CN"/>
        </w:rPr>
        <w:t>-</w:t>
      </w:r>
      <w:r w:rsidRPr="00780C5A">
        <w:rPr>
          <w:rFonts w:eastAsia="SimSun"/>
          <w:lang w:val="en-US"/>
        </w:rPr>
        <w:tab/>
      </w:r>
      <w:r w:rsidRPr="00780C5A">
        <w:t xml:space="preserve">Topology 2: BS </w:t>
      </w:r>
      <w:r>
        <w:t>&lt;--&gt;</w:t>
      </w:r>
      <w:r w:rsidRPr="00780C5A">
        <w:t xml:space="preserve"> intermediate node </w:t>
      </w:r>
      <w:r>
        <w:t>&lt;--&gt;</w:t>
      </w:r>
      <w:r w:rsidRPr="00780C5A">
        <w:t xml:space="preserve"> Ambient </w:t>
      </w:r>
      <w:r w:rsidR="001826E5">
        <w:t>IoT</w:t>
      </w:r>
      <w:r w:rsidRPr="00780C5A">
        <w:t xml:space="preserve"> </w:t>
      </w:r>
      <w:r>
        <w:t>D</w:t>
      </w:r>
      <w:r w:rsidRPr="00780C5A">
        <w:t>evice:</w:t>
      </w:r>
      <w:r w:rsidRPr="00780C5A">
        <w:rPr>
          <w:rFonts w:eastAsia="SimSun"/>
          <w:lang w:val="en-US"/>
        </w:rPr>
        <w:t xml:space="preserve"> </w:t>
      </w:r>
      <w:r w:rsidRPr="00780C5A">
        <w:t xml:space="preserve">Only a UE can act as an intermediate node </w:t>
      </w:r>
      <w:r w:rsidR="00E97B6C">
        <w:t>that</w:t>
      </w:r>
      <w:r w:rsidRPr="00780C5A">
        <w:t xml:space="preserve"> is </w:t>
      </w:r>
      <w:r w:rsidRPr="00780C5A">
        <w:rPr>
          <w:rFonts w:eastAsia="Malgun Gothic" w:hint="eastAsia"/>
        </w:rPr>
        <w:t>under</w:t>
      </w:r>
      <w:r w:rsidRPr="00780C5A">
        <w:t xml:space="preserve"> the</w:t>
      </w:r>
      <w:r w:rsidRPr="00780C5A">
        <w:rPr>
          <w:rFonts w:eastAsia="Malgun Gothic"/>
        </w:rPr>
        <w:t xml:space="preserve"> network control</w:t>
      </w:r>
      <w:r w:rsidRPr="00780C5A">
        <w:t>.</w:t>
      </w:r>
    </w:p>
    <w:p w14:paraId="5A45D66C" w14:textId="30C86A81" w:rsidR="0038449F" w:rsidRDefault="0038449F" w:rsidP="0038449F">
      <w:pPr>
        <w:pStyle w:val="B2"/>
        <w:ind w:left="0" w:firstLine="0"/>
      </w:pPr>
    </w:p>
    <w:p w14:paraId="3F49DE5F" w14:textId="0ADA404C" w:rsidR="006A0914" w:rsidRDefault="006A0914" w:rsidP="0038449F">
      <w:pPr>
        <w:pStyle w:val="B2"/>
        <w:ind w:left="0" w:firstLine="0"/>
        <w:rPr>
          <w:lang w:eastAsia="zh-CN"/>
        </w:rPr>
      </w:pPr>
      <w:r>
        <w:rPr>
          <w:lang w:eastAsia="zh-CN"/>
        </w:rPr>
        <w:t xml:space="preserve">Due to UE’s mobility feature, in some ambient IoT services, such as AF-initiated inventory service operation, the UE reader can’t be involved with </w:t>
      </w:r>
      <w:proofErr w:type="spellStart"/>
      <w:r>
        <w:rPr>
          <w:lang w:eastAsia="zh-CN"/>
        </w:rPr>
        <w:t>gNB</w:t>
      </w:r>
      <w:proofErr w:type="spellEnd"/>
      <w:r>
        <w:rPr>
          <w:rFonts w:hint="eastAsia"/>
          <w:lang w:eastAsia="zh-CN"/>
        </w:rPr>
        <w:t xml:space="preserve"> readers together</w:t>
      </w:r>
      <w:r>
        <w:rPr>
          <w:lang w:eastAsia="zh-CN"/>
        </w:rPr>
        <w:t xml:space="preserve">.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reader </w:t>
      </w:r>
      <w:r>
        <w:rPr>
          <w:lang w:eastAsia="zh-CN"/>
        </w:rPr>
        <w:t>is fixed and covers the designated service area. However, from the network perspective, in the current solution, we don’t know the UE position precisely</w:t>
      </w:r>
      <w:r>
        <w:rPr>
          <w:rFonts w:hint="eastAsia"/>
          <w:lang w:eastAsia="zh-CN"/>
        </w:rPr>
        <w:t xml:space="preserve">, only </w:t>
      </w:r>
      <w:r>
        <w:rPr>
          <w:lang w:eastAsia="zh-CN"/>
        </w:rPr>
        <w:t>the cell level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F</w:t>
      </w:r>
      <w:r>
        <w:rPr>
          <w:lang w:eastAsia="zh-CN"/>
        </w:rPr>
        <w:t xml:space="preserve">or example, we don’t know whether it is in the drawer, stock, or </w:t>
      </w:r>
      <w:r>
        <w:rPr>
          <w:rFonts w:hint="eastAsia"/>
          <w:lang w:eastAsia="zh-CN"/>
        </w:rPr>
        <w:t>other</w:t>
      </w:r>
      <w:r>
        <w:rPr>
          <w:lang w:eastAsia="zh-CN"/>
        </w:rPr>
        <w:t xml:space="preserve"> place</w:t>
      </w:r>
      <w:r>
        <w:rPr>
          <w:rFonts w:hint="eastAsia"/>
          <w:lang w:eastAsia="zh-CN"/>
        </w:rPr>
        <w:t>s</w:t>
      </w:r>
      <w:r>
        <w:rPr>
          <w:lang w:eastAsia="zh-CN"/>
        </w:rPr>
        <w:t>. Besides, it isn’t designed</w:t>
      </w:r>
      <w:r>
        <w:rPr>
          <w:rFonts w:hint="eastAsia"/>
          <w:lang w:eastAsia="zh-CN"/>
        </w:rPr>
        <w:t xml:space="preserve"> to cover</w:t>
      </w:r>
      <w:r>
        <w:rPr>
          <w:lang w:eastAsia="zh-CN"/>
        </w:rPr>
        <w:t xml:space="preserve"> a designated service area</w:t>
      </w:r>
      <w:r>
        <w:rPr>
          <w:rFonts w:hint="eastAsia"/>
          <w:lang w:eastAsia="zh-CN"/>
        </w:rPr>
        <w:t xml:space="preserve"> where service is always available</w:t>
      </w:r>
      <w:r>
        <w:rPr>
          <w:lang w:eastAsia="zh-CN"/>
        </w:rPr>
        <w:t xml:space="preserve">.  </w:t>
      </w:r>
    </w:p>
    <w:p w14:paraId="3129140C" w14:textId="77777777" w:rsidR="006A0914" w:rsidRDefault="006A0914" w:rsidP="0038449F">
      <w:pPr>
        <w:pStyle w:val="B2"/>
        <w:ind w:left="0" w:firstLine="0"/>
        <w:rPr>
          <w:lang w:eastAsia="zh-CN"/>
        </w:rPr>
      </w:pPr>
    </w:p>
    <w:p w14:paraId="5BBE7E3E" w14:textId="4104199A" w:rsidR="006A0914" w:rsidRDefault="006A0914" w:rsidP="0038449F">
      <w:pPr>
        <w:pStyle w:val="B2"/>
        <w:ind w:left="0" w:firstLine="0"/>
        <w:rPr>
          <w:lang w:eastAsia="zh-CN"/>
        </w:rPr>
      </w:pPr>
      <w:r>
        <w:rPr>
          <w:lang w:eastAsia="zh-CN"/>
        </w:rPr>
        <w:t xml:space="preserve">If reader UE can register </w:t>
      </w:r>
      <w:r>
        <w:rPr>
          <w:rFonts w:hint="eastAsia"/>
          <w:lang w:eastAsia="zh-CN"/>
        </w:rPr>
        <w:t xml:space="preserve">into 5GC </w:t>
      </w:r>
      <w:r>
        <w:rPr>
          <w:lang w:eastAsia="zh-CN"/>
        </w:rPr>
        <w:t>to be a fixed UE reader explicitly,</w:t>
      </w:r>
      <w:r>
        <w:rPr>
          <w:rFonts w:hint="eastAsia"/>
          <w:lang w:eastAsia="zh-CN"/>
        </w:rPr>
        <w:t xml:space="preserve"> thus</w:t>
      </w:r>
      <w:r>
        <w:rPr>
          <w:lang w:eastAsia="zh-CN"/>
        </w:rPr>
        <w:t xml:space="preserve"> it can be treated as a mini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to realize the same features as provided by </w:t>
      </w:r>
      <w:proofErr w:type="spellStart"/>
      <w:r>
        <w:rPr>
          <w:lang w:eastAsia="zh-CN"/>
        </w:rPr>
        <w:t>gNB</w:t>
      </w:r>
      <w:proofErr w:type="spellEnd"/>
      <w:r>
        <w:rPr>
          <w:rFonts w:hint="eastAsia"/>
          <w:lang w:eastAsia="zh-CN"/>
        </w:rPr>
        <w:t xml:space="preserve"> to </w:t>
      </w:r>
      <w:r>
        <w:rPr>
          <w:lang w:eastAsia="zh-CN"/>
        </w:rPr>
        <w:t xml:space="preserve">provide a cost-efficient </w:t>
      </w:r>
      <w:r>
        <w:rPr>
          <w:rFonts w:hint="eastAsia"/>
          <w:lang w:eastAsia="zh-CN"/>
        </w:rPr>
        <w:t xml:space="preserve">and </w:t>
      </w:r>
      <w:r>
        <w:rPr>
          <w:lang w:eastAsia="zh-CN"/>
        </w:rPr>
        <w:t>fast-deployed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solution for these</w:t>
      </w:r>
      <w:r>
        <w:rPr>
          <w:rFonts w:hint="eastAsia"/>
          <w:lang w:eastAsia="zh-CN"/>
        </w:rPr>
        <w:t xml:space="preserve"> two</w:t>
      </w:r>
      <w:r>
        <w:rPr>
          <w:lang w:eastAsia="zh-CN"/>
        </w:rPr>
        <w:t xml:space="preserve"> following </w:t>
      </w:r>
      <w:r>
        <w:rPr>
          <w:rFonts w:hint="eastAsia"/>
          <w:lang w:eastAsia="zh-CN"/>
        </w:rPr>
        <w:t xml:space="preserve">typical </w:t>
      </w:r>
      <w:r>
        <w:rPr>
          <w:lang w:eastAsia="zh-CN"/>
        </w:rPr>
        <w:t>scenarios:</w:t>
      </w:r>
    </w:p>
    <w:p w14:paraId="5CBACE46" w14:textId="77777777" w:rsidR="006A0914" w:rsidRDefault="006A0914" w:rsidP="0038449F">
      <w:pPr>
        <w:pStyle w:val="B2"/>
        <w:ind w:left="0" w:firstLine="0"/>
        <w:rPr>
          <w:lang w:eastAsia="zh-CN"/>
        </w:rPr>
      </w:pPr>
    </w:p>
    <w:p w14:paraId="164F1F50" w14:textId="6F7600CD" w:rsidR="00D76684" w:rsidRDefault="006A0914" w:rsidP="006A0914">
      <w:pPr>
        <w:pStyle w:val="B2"/>
        <w:numPr>
          <w:ilvl w:val="0"/>
          <w:numId w:val="13"/>
        </w:numPr>
        <w:rPr>
          <w:lang w:eastAsia="zh-CN"/>
        </w:rPr>
      </w:pP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Hybrid fixed UE readers </w:t>
      </w:r>
      <w:r>
        <w:rPr>
          <w:lang w:eastAsia="zh-CN"/>
        </w:rPr>
        <w:t xml:space="preserve">networking with </w:t>
      </w:r>
      <w:proofErr w:type="spellStart"/>
      <w:r>
        <w:rPr>
          <w:lang w:eastAsia="zh-CN"/>
        </w:rPr>
        <w:t>gNB</w:t>
      </w:r>
      <w:r>
        <w:rPr>
          <w:rFonts w:hint="eastAsia"/>
          <w:lang w:eastAsia="zh-CN"/>
        </w:rPr>
        <w:t>s</w:t>
      </w:r>
      <w:proofErr w:type="spellEnd"/>
      <w:r w:rsidR="00D168C3">
        <w:rPr>
          <w:lang w:eastAsia="zh-CN"/>
        </w:rPr>
        <w:t>—Fixed UE readers are used</w:t>
      </w:r>
      <w:r>
        <w:rPr>
          <w:lang w:eastAsia="zh-CN"/>
        </w:rPr>
        <w:t xml:space="preserve"> to provide </w:t>
      </w:r>
      <w:r>
        <w:rPr>
          <w:rFonts w:hint="eastAsia"/>
          <w:lang w:eastAsia="zh-CN"/>
        </w:rPr>
        <w:t>coverage</w:t>
      </w:r>
      <w:r>
        <w:rPr>
          <w:lang w:eastAsia="zh-CN"/>
        </w:rPr>
        <w:t xml:space="preserve"> for some blind spots not covered by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in scenarios</w:t>
      </w:r>
      <w:r>
        <w:rPr>
          <w:rFonts w:hint="eastAsia"/>
          <w:lang w:eastAsia="zh-CN"/>
        </w:rPr>
        <w:t xml:space="preserve"> with bigger service area </w:t>
      </w:r>
      <w:r>
        <w:rPr>
          <w:lang w:eastAsia="zh-CN"/>
        </w:rPr>
        <w:t>requirements, such as Costco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>Home Depot</w:t>
      </w:r>
      <w:r>
        <w:rPr>
          <w:rFonts w:hint="eastAsia"/>
          <w:lang w:eastAsia="zh-CN"/>
        </w:rPr>
        <w:t>, supermarket</w:t>
      </w:r>
      <w:r>
        <w:rPr>
          <w:lang w:eastAsia="zh-CN"/>
        </w:rPr>
        <w:t>,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and so on.</w:t>
      </w:r>
    </w:p>
    <w:p w14:paraId="00316403" w14:textId="40087351" w:rsidR="006A0914" w:rsidRDefault="006A0914" w:rsidP="00CE1C03">
      <w:pPr>
        <w:pStyle w:val="B2"/>
        <w:numPr>
          <w:ilvl w:val="0"/>
          <w:numId w:val="13"/>
        </w:numPr>
        <w:rPr>
          <w:lang w:eastAsia="zh-CN"/>
        </w:rPr>
      </w:pPr>
      <w:r>
        <w:rPr>
          <w:lang w:eastAsia="zh-CN"/>
        </w:rPr>
        <w:t xml:space="preserve"> Pure fixed UE reader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 networking—Treat fixed UE readers as </w:t>
      </w:r>
      <w:proofErr w:type="spellStart"/>
      <w:r>
        <w:rPr>
          <w:lang w:eastAsia="zh-CN"/>
        </w:rPr>
        <w:t>gNBs</w:t>
      </w:r>
      <w:proofErr w:type="spellEnd"/>
      <w:r>
        <w:rPr>
          <w:lang w:eastAsia="zh-CN"/>
        </w:rPr>
        <w:t xml:space="preserve"> in scenarios with smaller service area requirements, such as convenience stores, 7-Eleven</w:t>
      </w:r>
      <w:r>
        <w:rPr>
          <w:rFonts w:hint="eastAsia"/>
          <w:lang w:eastAsia="zh-CN"/>
        </w:rPr>
        <w:t>, and so on</w:t>
      </w:r>
      <w:r>
        <w:rPr>
          <w:lang w:eastAsia="zh-CN"/>
        </w:rPr>
        <w:t xml:space="preserve">. </w:t>
      </w:r>
    </w:p>
    <w:p w14:paraId="071B0CC0" w14:textId="743D6401" w:rsidR="00D76684" w:rsidRDefault="00D76684" w:rsidP="0038449F">
      <w:pPr>
        <w:pStyle w:val="B2"/>
        <w:ind w:left="0" w:firstLine="0"/>
        <w:rPr>
          <w:lang w:val="en-US" w:eastAsia="zh-CN"/>
        </w:rPr>
      </w:pPr>
    </w:p>
    <w:p w14:paraId="7A87D82C" w14:textId="6B44CF87" w:rsidR="005205D6" w:rsidRDefault="005205D6" w:rsidP="00CE1C03">
      <w:pPr>
        <w:pStyle w:val="B2"/>
        <w:ind w:left="0" w:firstLine="0"/>
        <w:rPr>
          <w:lang w:val="en-US" w:eastAsia="zh-CN"/>
        </w:rPr>
      </w:pPr>
      <w:r>
        <w:t xml:space="preserve">The </w:t>
      </w:r>
      <w:r>
        <w:rPr>
          <w:rFonts w:hint="eastAsia"/>
          <w:lang w:val="en-US" w:eastAsia="zh-CN"/>
        </w:rPr>
        <w:t>principles</w:t>
      </w:r>
      <w:r w:rsidR="0038449F">
        <w:rPr>
          <w:lang w:val="en-US" w:eastAsia="zh-CN"/>
        </w:rPr>
        <w:t xml:space="preserve"> related to </w:t>
      </w:r>
      <w:r w:rsidR="002D2DB1">
        <w:rPr>
          <w:rFonts w:hint="eastAsia"/>
          <w:lang w:val="en-US" w:eastAsia="zh-CN"/>
        </w:rPr>
        <w:t>fixed UE reader</w:t>
      </w:r>
      <w:r>
        <w:rPr>
          <w:rFonts w:hint="eastAsia"/>
          <w:lang w:val="en-US" w:eastAsia="zh-CN"/>
        </w:rPr>
        <w:t xml:space="preserve"> are</w:t>
      </w:r>
      <w:r>
        <w:t xml:space="preserve"> </w:t>
      </w:r>
      <w:r w:rsidR="0038449F">
        <w:rPr>
          <w:rFonts w:hint="eastAsia"/>
          <w:lang w:eastAsia="zh-CN"/>
        </w:rPr>
        <w:t>depicted</w:t>
      </w:r>
      <w:r>
        <w:t xml:space="preserve"> below:</w:t>
      </w:r>
    </w:p>
    <w:p w14:paraId="32157C5B" w14:textId="71FCA5FE" w:rsidR="00820211" w:rsidRDefault="005205D6" w:rsidP="005205D6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 xml:space="preserve">-    </w:t>
      </w:r>
      <w:r w:rsidR="002D2DB1">
        <w:rPr>
          <w:rFonts w:hint="eastAsia"/>
          <w:lang w:val="en-US" w:eastAsia="zh-CN"/>
        </w:rPr>
        <w:t xml:space="preserve">The UE reader </w:t>
      </w:r>
      <w:proofErr w:type="gramStart"/>
      <w:r w:rsidR="002D2DB1">
        <w:rPr>
          <w:rFonts w:hint="eastAsia"/>
          <w:lang w:val="en-US" w:eastAsia="zh-CN"/>
        </w:rPr>
        <w:t>is capable of registering</w:t>
      </w:r>
      <w:proofErr w:type="gramEnd"/>
      <w:r w:rsidR="002D2DB1">
        <w:rPr>
          <w:rFonts w:hint="eastAsia"/>
          <w:lang w:val="en-US" w:eastAsia="zh-CN"/>
        </w:rPr>
        <w:t xml:space="preserve"> as </w:t>
      </w:r>
      <w:r w:rsidR="002D2DB1">
        <w:rPr>
          <w:lang w:val="en-US" w:eastAsia="zh-CN"/>
        </w:rPr>
        <w:t xml:space="preserve">a </w:t>
      </w:r>
      <w:r w:rsidR="002D2DB1">
        <w:rPr>
          <w:rFonts w:hint="eastAsia"/>
          <w:lang w:val="en-US" w:eastAsia="zh-CN"/>
        </w:rPr>
        <w:t>fixed UE reader or mobile UE reader in 5GC.</w:t>
      </w:r>
    </w:p>
    <w:p w14:paraId="7F48F7CD" w14:textId="2F0B81BB" w:rsidR="00CA3BA2" w:rsidRDefault="00CA3BA2" w:rsidP="005205D6">
      <w:pPr>
        <w:pStyle w:val="B1"/>
        <w:rPr>
          <w:lang w:val="en-US" w:eastAsia="zh-CN"/>
        </w:rPr>
      </w:pPr>
      <w:r>
        <w:rPr>
          <w:lang w:val="en-US" w:eastAsia="zh-CN"/>
        </w:rPr>
        <w:t xml:space="preserve">-    </w:t>
      </w:r>
      <w:r w:rsidR="002D2DB1">
        <w:rPr>
          <w:rFonts w:hint="eastAsia"/>
          <w:lang w:val="en-US" w:eastAsia="zh-CN"/>
        </w:rPr>
        <w:t xml:space="preserve">5GC has the capability to involve the fixed UE readers in the AF-initiated inventory </w:t>
      </w:r>
      <w:r w:rsidR="002D2DB1">
        <w:rPr>
          <w:lang w:val="en-US" w:eastAsia="zh-CN"/>
        </w:rPr>
        <w:t>service</w:t>
      </w:r>
      <w:r w:rsidR="002D2DB1">
        <w:rPr>
          <w:rFonts w:hint="eastAsia"/>
          <w:lang w:val="en-US" w:eastAsia="zh-CN"/>
        </w:rPr>
        <w:t xml:space="preserve"> operations.</w:t>
      </w:r>
    </w:p>
    <w:p w14:paraId="48936D5E" w14:textId="45720025" w:rsidR="00CA3BA2" w:rsidRDefault="00CA3BA2" w:rsidP="005205D6">
      <w:pPr>
        <w:pStyle w:val="B1"/>
        <w:rPr>
          <w:color w:val="000000" w:themeColor="text1"/>
          <w:lang w:eastAsia="zh-CN"/>
        </w:rPr>
      </w:pPr>
      <w:r>
        <w:rPr>
          <w:lang w:val="en-US" w:eastAsia="zh-CN"/>
        </w:rPr>
        <w:t xml:space="preserve">-    </w:t>
      </w:r>
      <w:r w:rsidR="002D2DB1">
        <w:rPr>
          <w:rFonts w:hint="eastAsia"/>
          <w:lang w:val="en-US" w:eastAsia="zh-CN"/>
        </w:rPr>
        <w:t xml:space="preserve">5GC can combine the </w:t>
      </w:r>
      <w:r w:rsidR="002D2DB1">
        <w:rPr>
          <w:lang w:val="en-US" w:eastAsia="zh-CN"/>
        </w:rPr>
        <w:t>response</w:t>
      </w:r>
      <w:r w:rsidR="002D2DB1">
        <w:rPr>
          <w:rFonts w:hint="eastAsia"/>
          <w:lang w:val="en-US" w:eastAsia="zh-CN"/>
        </w:rPr>
        <w:t xml:space="preserve"> contents from both </w:t>
      </w:r>
      <w:proofErr w:type="spellStart"/>
      <w:r w:rsidR="002D2DB1">
        <w:rPr>
          <w:rFonts w:hint="eastAsia"/>
          <w:lang w:val="en-US" w:eastAsia="zh-CN"/>
        </w:rPr>
        <w:t>gNB</w:t>
      </w:r>
      <w:proofErr w:type="spellEnd"/>
      <w:r w:rsidR="002D2DB1">
        <w:rPr>
          <w:rFonts w:hint="eastAsia"/>
          <w:lang w:val="en-US" w:eastAsia="zh-CN"/>
        </w:rPr>
        <w:t xml:space="preserve"> readers and fixed UE readers</w:t>
      </w:r>
      <w:r w:rsidR="00DB3A3B">
        <w:rPr>
          <w:rFonts w:hint="eastAsia"/>
          <w:color w:val="000000" w:themeColor="text1"/>
          <w:lang w:eastAsia="zh-CN"/>
        </w:rPr>
        <w:t xml:space="preserve"> and get rid of duplicated records.</w:t>
      </w:r>
    </w:p>
    <w:p w14:paraId="186388A3" w14:textId="3CA0F509" w:rsidR="002D2DB1" w:rsidRDefault="002D2DB1" w:rsidP="005205D6">
      <w:pPr>
        <w:pStyle w:val="B1"/>
        <w:rPr>
          <w:lang w:val="en-US" w:eastAsia="zh-CN"/>
        </w:rPr>
      </w:pPr>
      <w:r>
        <w:rPr>
          <w:rFonts w:hint="eastAsia"/>
          <w:color w:val="000000" w:themeColor="text1"/>
          <w:lang w:eastAsia="zh-CN"/>
        </w:rPr>
        <w:t>-    the fixed UE reader is designed to serve</w:t>
      </w:r>
      <w:r>
        <w:rPr>
          <w:color w:val="000000" w:themeColor="text1"/>
          <w:lang w:eastAsia="zh-CN"/>
        </w:rPr>
        <w:t xml:space="preserve"> </w:t>
      </w:r>
      <w:r>
        <w:rPr>
          <w:rFonts w:hint="eastAsia"/>
          <w:color w:val="000000" w:themeColor="text1"/>
          <w:lang w:eastAsia="zh-CN"/>
        </w:rPr>
        <w:t xml:space="preserve">a designated service area. </w:t>
      </w:r>
      <w:r>
        <w:rPr>
          <w:color w:val="000000" w:themeColor="text1"/>
          <w:lang w:eastAsia="zh-CN"/>
        </w:rPr>
        <w:t>I</w:t>
      </w:r>
      <w:r>
        <w:rPr>
          <w:rFonts w:hint="eastAsia"/>
          <w:color w:val="000000" w:themeColor="text1"/>
          <w:lang w:eastAsia="zh-CN"/>
        </w:rPr>
        <w:t xml:space="preserve">t can be mounted on </w:t>
      </w:r>
      <w:r>
        <w:rPr>
          <w:color w:val="000000" w:themeColor="text1"/>
          <w:lang w:eastAsia="zh-CN"/>
        </w:rPr>
        <w:t>a wall, rack,</w:t>
      </w:r>
      <w:r>
        <w:rPr>
          <w:rFonts w:hint="eastAsia"/>
          <w:color w:val="000000" w:themeColor="text1"/>
          <w:lang w:eastAsia="zh-CN"/>
        </w:rPr>
        <w:t xml:space="preserve"> and so on. </w:t>
      </w:r>
    </w:p>
    <w:p w14:paraId="32C541F7" w14:textId="77777777" w:rsidR="002D2DB1" w:rsidRDefault="002D2DB1" w:rsidP="005205D6">
      <w:pPr>
        <w:pStyle w:val="B1"/>
        <w:rPr>
          <w:lang w:val="en-US" w:eastAsia="zh-CN"/>
        </w:rPr>
      </w:pPr>
    </w:p>
    <w:p w14:paraId="61FA4976" w14:textId="77777777" w:rsidR="00E71767" w:rsidRDefault="00E71767" w:rsidP="00DF3EA2">
      <w:pPr>
        <w:pStyle w:val="B1"/>
        <w:rPr>
          <w:lang w:val="en-US" w:eastAsia="zh-CN"/>
        </w:rPr>
      </w:pPr>
    </w:p>
    <w:p w14:paraId="3B3F39BD" w14:textId="77777777" w:rsidR="00E71767" w:rsidRDefault="00E71767" w:rsidP="00DF3EA2">
      <w:pPr>
        <w:pStyle w:val="B1"/>
        <w:rPr>
          <w:lang w:val="en-US" w:eastAsia="zh-CN"/>
        </w:rPr>
      </w:pPr>
    </w:p>
    <w:p w14:paraId="63A1DF02" w14:textId="77777777" w:rsidR="00E71767" w:rsidRDefault="00E71767" w:rsidP="00DF3EA2">
      <w:pPr>
        <w:pStyle w:val="B1"/>
        <w:rPr>
          <w:lang w:val="en-US" w:eastAsia="zh-CN"/>
        </w:rPr>
      </w:pPr>
    </w:p>
    <w:p w14:paraId="49238E99" w14:textId="77777777" w:rsidR="00E71767" w:rsidRDefault="00E71767" w:rsidP="00DF3EA2">
      <w:pPr>
        <w:pStyle w:val="B1"/>
        <w:rPr>
          <w:lang w:val="en-US" w:eastAsia="zh-CN"/>
        </w:rPr>
      </w:pPr>
    </w:p>
    <w:p w14:paraId="7D52EF77" w14:textId="77777777" w:rsidR="00E71767" w:rsidRDefault="00E71767" w:rsidP="00DF3EA2">
      <w:pPr>
        <w:pStyle w:val="B1"/>
        <w:rPr>
          <w:lang w:val="en-US" w:eastAsia="zh-CN"/>
        </w:rPr>
      </w:pPr>
    </w:p>
    <w:p w14:paraId="00DD186A" w14:textId="77777777" w:rsidR="00E71767" w:rsidRDefault="00E71767" w:rsidP="00DF3EA2">
      <w:pPr>
        <w:pStyle w:val="B1"/>
        <w:rPr>
          <w:lang w:val="en-US" w:eastAsia="zh-CN"/>
        </w:rPr>
      </w:pPr>
    </w:p>
    <w:p w14:paraId="64A3E515" w14:textId="77777777" w:rsidR="00E71767" w:rsidRDefault="00E71767" w:rsidP="00DF3EA2">
      <w:pPr>
        <w:pStyle w:val="B1"/>
        <w:rPr>
          <w:lang w:val="en-US" w:eastAsia="zh-CN"/>
        </w:rPr>
      </w:pPr>
    </w:p>
    <w:p w14:paraId="643B5F3E" w14:textId="77777777" w:rsidR="00E71767" w:rsidRDefault="00E71767" w:rsidP="00DF3EA2">
      <w:pPr>
        <w:pStyle w:val="B1"/>
        <w:rPr>
          <w:lang w:val="en-US" w:eastAsia="zh-CN"/>
        </w:rPr>
      </w:pPr>
    </w:p>
    <w:p w14:paraId="7DE3DB1A" w14:textId="77777777" w:rsidR="00E71767" w:rsidRDefault="00E71767" w:rsidP="00DF3EA2">
      <w:pPr>
        <w:pStyle w:val="B1"/>
        <w:rPr>
          <w:lang w:val="en-US" w:eastAsia="zh-CN"/>
        </w:rPr>
      </w:pPr>
    </w:p>
    <w:p w14:paraId="1C3DB146" w14:textId="77777777" w:rsidR="00E71767" w:rsidRDefault="00E71767" w:rsidP="00DF3EA2">
      <w:pPr>
        <w:pStyle w:val="B1"/>
        <w:rPr>
          <w:lang w:val="en-US" w:eastAsia="zh-CN"/>
        </w:rPr>
      </w:pPr>
    </w:p>
    <w:p w14:paraId="584EBC5F" w14:textId="77777777" w:rsidR="00E71767" w:rsidRDefault="00E71767" w:rsidP="00DF3EA2">
      <w:pPr>
        <w:pStyle w:val="B1"/>
        <w:rPr>
          <w:lang w:val="en-US" w:eastAsia="zh-CN"/>
        </w:rPr>
      </w:pPr>
    </w:p>
    <w:p w14:paraId="684D4EF9" w14:textId="77777777" w:rsidR="00E71767" w:rsidRDefault="00E71767" w:rsidP="00DF3EA2">
      <w:pPr>
        <w:pStyle w:val="B1"/>
        <w:rPr>
          <w:lang w:val="en-US" w:eastAsia="zh-CN"/>
        </w:rPr>
      </w:pPr>
    </w:p>
    <w:p w14:paraId="487D1641" w14:textId="76202DEF" w:rsidR="005205D6" w:rsidRDefault="005205D6" w:rsidP="00DF3EA2">
      <w:pPr>
        <w:pStyle w:val="B1"/>
        <w:rPr>
          <w:lang w:val="en-US" w:eastAsia="zh-CN"/>
        </w:rPr>
      </w:pPr>
    </w:p>
    <w:p w14:paraId="596B0299" w14:textId="77777777" w:rsidR="000773FC" w:rsidRDefault="000773FC">
      <w:pPr>
        <w:rPr>
          <w:lang w:val="en-US" w:eastAsia="zh-CN" w:bidi="ar"/>
        </w:rPr>
      </w:pPr>
    </w:p>
    <w:p w14:paraId="794F8E88" w14:textId="77777777" w:rsidR="000773FC" w:rsidRDefault="00000000" w:rsidP="00A411B5">
      <w:pPr>
        <w:pStyle w:val="Heading3"/>
        <w:rPr>
          <w:lang w:val="en-US" w:eastAsia="zh-CN"/>
        </w:rPr>
      </w:pPr>
      <w:r>
        <w:rPr>
          <w:lang w:val="en-US" w:eastAsia="zh-CN"/>
        </w:rPr>
        <w:t>6.</w:t>
      </w:r>
      <w:r>
        <w:rPr>
          <w:rFonts w:hint="eastAsia"/>
          <w:lang w:val="en-US" w:eastAsia="zh-CN"/>
        </w:rPr>
        <w:t>X</w:t>
      </w:r>
      <w:r>
        <w:rPr>
          <w:lang w:val="en-US" w:eastAsia="zh-CN"/>
        </w:rPr>
        <w:t>.2</w:t>
      </w:r>
      <w:r>
        <w:rPr>
          <w:rFonts w:hint="eastAsia"/>
          <w:lang w:val="en-US" w:eastAsia="zh-CN"/>
        </w:rPr>
        <w:tab/>
      </w:r>
      <w:r>
        <w:rPr>
          <w:lang w:val="en-US" w:eastAsia="zh-CN"/>
        </w:rPr>
        <w:t>Procedures</w:t>
      </w:r>
    </w:p>
    <w:p w14:paraId="665B431A" w14:textId="0E72F513" w:rsidR="00E06319" w:rsidRDefault="00ED6259" w:rsidP="00724825">
      <w:pPr>
        <w:pStyle w:val="Heading4"/>
        <w:rPr>
          <w:rFonts w:eastAsia="SimSun" w:cs="Arial"/>
          <w:sz w:val="25"/>
          <w:szCs w:val="25"/>
          <w:lang w:val="en-US" w:eastAsia="zh-CN" w:bidi="ar"/>
        </w:rPr>
      </w:pPr>
      <w:r>
        <w:rPr>
          <w:rFonts w:eastAsia="SimSun" w:cs="Arial" w:hint="eastAsia"/>
          <w:sz w:val="25"/>
          <w:szCs w:val="25"/>
          <w:lang w:val="en-US" w:eastAsia="zh-CN" w:bidi="ar"/>
        </w:rPr>
        <w:t>6.X.2.1</w:t>
      </w:r>
      <w:r>
        <w:rPr>
          <w:rFonts w:eastAsia="SimSun" w:cs="Arial" w:hint="eastAsia"/>
          <w:sz w:val="25"/>
          <w:szCs w:val="25"/>
          <w:lang w:val="en-US" w:eastAsia="zh-CN" w:bidi="ar"/>
        </w:rPr>
        <w:tab/>
      </w:r>
      <w:r w:rsidR="00FA29E1">
        <w:rPr>
          <w:rFonts w:eastAsia="SimSun" w:cs="Arial" w:hint="eastAsia"/>
          <w:sz w:val="25"/>
          <w:szCs w:val="25"/>
          <w:lang w:val="en-US" w:eastAsia="zh-CN" w:bidi="ar"/>
        </w:rPr>
        <w:t xml:space="preserve">UE registration </w:t>
      </w:r>
      <w:r w:rsidR="002F6EA5">
        <w:rPr>
          <w:rFonts w:eastAsia="SimSun" w:cs="Arial"/>
          <w:sz w:val="25"/>
          <w:szCs w:val="25"/>
          <w:lang w:val="en-US" w:eastAsia="zh-CN" w:bidi="ar"/>
        </w:rPr>
        <w:t>procedure</w:t>
      </w:r>
      <w:r w:rsidR="00FA29E1">
        <w:rPr>
          <w:rFonts w:eastAsia="SimSun" w:cs="Arial" w:hint="eastAsia"/>
          <w:sz w:val="25"/>
          <w:szCs w:val="25"/>
          <w:lang w:val="en-US" w:eastAsia="zh-CN" w:bidi="ar"/>
        </w:rPr>
        <w:t xml:space="preserve"> with UE reader type info</w:t>
      </w:r>
      <w:r>
        <w:rPr>
          <w:rFonts w:eastAsia="SimSun" w:cs="Arial" w:hint="eastAsia"/>
          <w:sz w:val="25"/>
          <w:szCs w:val="25"/>
          <w:lang w:val="en-US" w:eastAsia="zh-CN" w:bidi="ar"/>
        </w:rPr>
        <w:tab/>
      </w:r>
    </w:p>
    <w:p w14:paraId="0981DF41" w14:textId="6B308AB7" w:rsidR="00D16531" w:rsidRPr="00CE1C03" w:rsidRDefault="00DB3A3B" w:rsidP="00CE1C03">
      <w:pPr>
        <w:rPr>
          <w:lang w:val="en-US" w:eastAsia="zh-CN" w:bidi="ar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1286E005" wp14:editId="7D751037">
                <wp:simplePos x="0" y="0"/>
                <wp:positionH relativeFrom="column">
                  <wp:posOffset>1043940</wp:posOffset>
                </wp:positionH>
                <wp:positionV relativeFrom="paragraph">
                  <wp:posOffset>-28931235</wp:posOffset>
                </wp:positionV>
                <wp:extent cx="2712085" cy="435610"/>
                <wp:effectExtent l="0" t="0" r="0" b="2540"/>
                <wp:wrapNone/>
                <wp:docPr id="187344867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12085" cy="43561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58BE3B1" w14:textId="48EBC791" w:rsidR="0077697B" w:rsidRPr="000D4603" w:rsidRDefault="0077697B" w:rsidP="0077697B">
                            <w:r>
                              <w:rPr>
                                <w:rFonts w:hint="eastAsia"/>
                                <w:lang w:eastAsia="zh-CN"/>
                              </w:rPr>
                              <w:t>7</w:t>
                            </w:r>
                            <w:r w:rsidRPr="000D4603">
                              <w:t>.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b</w:t>
                            </w:r>
                            <w:r w:rsidRPr="000D4603">
                              <w:t xml:space="preserve"> Ambient IoT service re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sponse</w:t>
                            </w:r>
                            <w:r w:rsidRPr="000D4603">
                              <w:t xml:space="preserve"> (Transaction ID, 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Ambient IoT devices</w:t>
                            </w:r>
                            <w:r>
                              <w:rPr>
                                <w:lang w:eastAsia="zh-CN"/>
                              </w:rPr>
                              <w:t>’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 xml:space="preserve"> response </w:t>
                            </w:r>
                            <w:r w:rsidRPr="00891380">
                              <w:t>Content</w:t>
                            </w:r>
                            <w:r>
                              <w:rPr>
                                <w:lang w:eastAsia="zh-CN"/>
                              </w:rPr>
                              <w:t xml:space="preserve"> …)</w:t>
                            </w:r>
                          </w:p>
                          <w:p w14:paraId="7C9C8DCF" w14:textId="77777777" w:rsidR="0077697B" w:rsidRDefault="0077697B" w:rsidP="0077697B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1286E005"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margin-left:82.2pt;margin-top:-2278.05pt;width:213.55pt;height:34.3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" fillcolor="white [3201]" stroked="f" strokeweight=".5pt">
                <v:textbox>
                  <w:txbxContent>
                    <w:p w14:paraId="358BE3B1" w14:textId="48EBC791" w:rsidR="0077697B" w:rsidRPr="000D4603" w:rsidRDefault="0077697B" w:rsidP="0077697B">
                      <w:r>
                        <w:rPr>
                          <w:rFonts w:hint="eastAsia"/>
                          <w:lang w:eastAsia="zh-CN"/>
                        </w:rPr>
                        <w:t>7</w:t>
                      </w:r>
                      <w:r w:rsidRPr="000D4603">
                        <w:t>.</w:t>
                      </w:r>
                      <w:r>
                        <w:rPr>
                          <w:rFonts w:hint="eastAsia"/>
                          <w:lang w:eastAsia="zh-CN"/>
                        </w:rPr>
                        <w:t>b</w:t>
                      </w:r>
                      <w:r w:rsidRPr="000D4603">
                        <w:t xml:space="preserve"> Ambient IoT service re</w:t>
                      </w:r>
                      <w:r>
                        <w:rPr>
                          <w:rFonts w:hint="eastAsia"/>
                          <w:lang w:eastAsia="zh-CN"/>
                        </w:rPr>
                        <w:t>sponse</w:t>
                      </w:r>
                      <w:r w:rsidRPr="000D4603">
                        <w:t xml:space="preserve"> (Transaction ID, </w:t>
                      </w:r>
                      <w:r>
                        <w:rPr>
                          <w:rFonts w:hint="eastAsia"/>
                          <w:lang w:eastAsia="zh-CN"/>
                        </w:rPr>
                        <w:t>Ambient IoT devices</w:t>
                      </w:r>
                      <w:r>
                        <w:rPr>
                          <w:lang w:eastAsia="zh-CN"/>
                        </w:rPr>
                        <w:t>’</w:t>
                      </w:r>
                      <w:r>
                        <w:rPr>
                          <w:rFonts w:hint="eastAsia"/>
                          <w:lang w:eastAsia="zh-CN"/>
                        </w:rPr>
                        <w:t xml:space="preserve"> response </w:t>
                      </w:r>
                      <w:r w:rsidRPr="00891380">
                        <w:t>Content</w:t>
                      </w:r>
                      <w:r>
                        <w:rPr>
                          <w:lang w:eastAsia="zh-CN"/>
                        </w:rPr>
                        <w:t xml:space="preserve"> …)</w:t>
                      </w:r>
                    </w:p>
                    <w:p w14:paraId="7C9C8DCF" w14:textId="77777777" w:rsidR="0077697B" w:rsidRDefault="0077697B" w:rsidP="0077697B"/>
                  </w:txbxContent>
                </v:textbox>
              </v:shape>
            </w:pict>
          </mc:Fallback>
        </mc:AlternateContent>
      </w:r>
      <w:r w:rsidR="00D41A36">
        <w:rPr>
          <w:noProof/>
          <w:lang w:val="en-US" w:eastAsia="zh-CN" w:bidi="ar"/>
        </w:rPr>
        <mc:AlternateContent>
          <mc:Choice Requires="wpg">
            <w:drawing>
              <wp:anchor distT="0" distB="0" distL="114300" distR="114300" simplePos="0" relativeHeight="251673600" behindDoc="0" locked="0" layoutInCell="1" allowOverlap="1" wp14:anchorId="45DC857D" wp14:editId="2913F399">
                <wp:simplePos x="0" y="0"/>
                <wp:positionH relativeFrom="column">
                  <wp:posOffset>283763</wp:posOffset>
                </wp:positionH>
                <wp:positionV relativeFrom="paragraph">
                  <wp:posOffset>215240</wp:posOffset>
                </wp:positionV>
                <wp:extent cx="5955475" cy="3526790"/>
                <wp:effectExtent l="0" t="0" r="26670" b="35560"/>
                <wp:wrapNone/>
                <wp:docPr id="16073044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55475" cy="3526790"/>
                          <a:chOff x="745" y="1588"/>
                          <a:chExt cx="14542" cy="6856"/>
                        </a:xfrm>
                      </wpg:grpSpPr>
                      <wpg:grpSp>
                        <wpg:cNvPr id="601902935" name="Group 25"/>
                        <wpg:cNvGrpSpPr>
                          <a:grpSpLocks/>
                        </wpg:cNvGrpSpPr>
                        <wpg:grpSpPr bwMode="auto">
                          <a:xfrm>
                            <a:off x="745" y="1588"/>
                            <a:ext cx="14542" cy="6856"/>
                            <a:chOff x="745" y="1588"/>
                            <a:chExt cx="14542" cy="6856"/>
                          </a:xfrm>
                        </wpg:grpSpPr>
                        <wpg:grpSp>
                          <wpg:cNvPr id="1302379212" name="Group 26"/>
                          <wpg:cNvGrpSpPr>
                            <a:grpSpLocks/>
                          </wpg:cNvGrpSpPr>
                          <wpg:grpSpPr bwMode="auto">
                            <a:xfrm>
                              <a:off x="745" y="1588"/>
                              <a:ext cx="14542" cy="6856"/>
                              <a:chOff x="745" y="1588"/>
                              <a:chExt cx="14542" cy="6856"/>
                            </a:xfrm>
                          </wpg:grpSpPr>
                          <wpg:grpSp>
                            <wpg:cNvPr id="1100823211" name="Group 27"/>
                            <wpg:cNvGrpSpPr>
                              <a:grpSpLocks/>
                            </wpg:cNvGrpSpPr>
                            <wpg:grpSpPr bwMode="auto">
                              <a:xfrm>
                                <a:off x="2133" y="2409"/>
                                <a:ext cx="12199" cy="6035"/>
                                <a:chOff x="2133" y="2409"/>
                                <a:chExt cx="12199" cy="6035"/>
                              </a:xfrm>
                            </wpg:grpSpPr>
                            <wps:wsp>
                              <wps:cNvPr id="291846181" name="Straight Connector 5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2133" y="2436"/>
                                  <a:ext cx="9" cy="600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2225" cap="flat" cmpd="sng" algn="ctr">
                                  <a:solidFill>
                                    <a:schemeClr val="tx1">
                                      <a:lumMod val="100000"/>
                                      <a:lumOff val="0"/>
                                    </a:schemeClr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48612707" name="Straight Connector 5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10270" y="2444"/>
                                  <a:ext cx="9" cy="600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2225" cap="flat" cmpd="sng" algn="ctr">
                                  <a:solidFill>
                                    <a:schemeClr val="tx1">
                                      <a:lumMod val="100000"/>
                                      <a:lumOff val="0"/>
                                    </a:schemeClr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51664940" name="Straight Connector 5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14323" y="2409"/>
                                  <a:ext cx="9" cy="5998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2225" cap="flat" cmpd="sng" algn="ctr">
                                  <a:solidFill>
                                    <a:schemeClr val="tx1">
                                      <a:lumMod val="100000"/>
                                      <a:lumOff val="0"/>
                                    </a:schemeClr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017820105" name="Straight Connector 5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6378" y="2426"/>
                                  <a:ext cx="9" cy="5999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2225" cap="flat" cmpd="sng" algn="ctr">
                                  <a:solidFill>
                                    <a:schemeClr val="tx1">
                                      <a:lumMod val="100000"/>
                                      <a:lumOff val="0"/>
                                    </a:schemeClr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grpSp>
                          <wpg:grpSp>
                            <wpg:cNvPr id="935417308" name="Group 4"/>
                            <wpg:cNvGrpSpPr>
                              <a:grpSpLocks/>
                            </wpg:cNvGrpSpPr>
                            <wpg:grpSpPr bwMode="auto">
                              <a:xfrm>
                                <a:off x="745" y="1588"/>
                                <a:ext cx="14542" cy="5322"/>
                                <a:chOff x="4295" y="17813"/>
                                <a:chExt cx="9234726" cy="3382246"/>
                              </a:xfrm>
                            </wpg:grpSpPr>
                            <wps:wsp>
                              <wps:cNvPr id="668235069" name="Text Box 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9690" y="1840325"/>
                                  <a:ext cx="9209331" cy="371507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lt1">
                                    <a:lumMod val="100000"/>
                                    <a:lumOff val="0"/>
                                  </a:schemeClr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5384A8DB" w14:textId="3839D05A" w:rsidR="00D41A36" w:rsidRPr="003B7A08" w:rsidRDefault="00D41A36" w:rsidP="00CE1C03">
                                    <w:pPr>
                                      <w:jc w:val="center"/>
                                      <w:rPr>
                                        <w:lang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3. UE</w:t>
                                    </w:r>
                                    <w:r>
                                      <w:rPr>
                                        <w:rFonts w:hint="eastAsia"/>
                                        <w:lang w:eastAsia="zh-CN"/>
                                      </w:rPr>
                                      <w:t xml:space="preserve"> Authentication</w:t>
                                    </w:r>
                                    <w:r w:rsidR="001819F2">
                                      <w:rPr>
                                        <w:rFonts w:hint="eastAsia"/>
                                        <w:lang w:eastAsia="zh-CN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hint="eastAsia"/>
                                        <w:lang w:eastAsia="zh-CN"/>
                                      </w:rPr>
                                      <w:t xml:space="preserve">and store </w:t>
                                    </w:r>
                                    <w:r>
                                      <w:rPr>
                                        <w:rFonts w:hint="eastAsia"/>
                                      </w:rPr>
                                      <w:t xml:space="preserve">UE reader </w:t>
                                    </w:r>
                                    <w:r>
                                      <w:rPr>
                                        <w:rFonts w:hint="eastAsia"/>
                                        <w:lang w:eastAsia="zh-CN"/>
                                      </w:rPr>
                                      <w:t xml:space="preserve">type </w:t>
                                    </w:r>
                                    <w:r>
                                      <w:rPr>
                                        <w:lang w:eastAsia="zh-CN"/>
                                      </w:rPr>
                                      <w:t>–</w:t>
                                    </w:r>
                                    <w:r>
                                      <w:rPr>
                                        <w:rFonts w:hint="eastAsia"/>
                                        <w:lang w:eastAsia="zh-CN"/>
                                      </w:rPr>
                                      <w:t xml:space="preserve"> fixed or mobile in UDM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70250608" name="Group 3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4295" y="17813"/>
                                  <a:ext cx="9234205" cy="3382246"/>
                                  <a:chOff x="-7581" y="17813"/>
                                  <a:chExt cx="9234205" cy="3382246"/>
                                </a:xfrm>
                              </wpg:grpSpPr>
                              <wpg:grpSp>
                                <wpg:cNvPr id="87936684" name="Group 2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-7581" y="17813"/>
                                    <a:ext cx="9234205" cy="3382246"/>
                                    <a:chOff x="-7581" y="17813"/>
                                    <a:chExt cx="9234205" cy="3382246"/>
                                  </a:xfrm>
                                </wpg:grpSpPr>
                                <wps:wsp>
                                  <wps:cNvPr id="1765835031" name="Text Box 10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3693161" y="2897896"/>
                                      <a:ext cx="2825750" cy="34610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6350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234EC861" w14:textId="758D5FFA" w:rsidR="00D41A36" w:rsidRDefault="00D41A36" w:rsidP="00D41A36">
                                        <w:pPr>
                                          <w:rPr>
                                            <w:lang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4. UE</w:t>
                                        </w:r>
                                        <w:r>
                                          <w:rPr>
                                            <w:rFonts w:hint="eastAsia"/>
                                            <w:lang w:eastAsia="zh-CN"/>
                                          </w:rPr>
                                          <w:t xml:space="preserve"> Registration </w:t>
                                        </w:r>
                                        <w:r>
                                          <w:rPr>
                                            <w:lang w:eastAsia="zh-CN"/>
                                          </w:rPr>
                                          <w:t>Response</w:t>
                                        </w:r>
                                        <w:r>
                                          <w:rPr>
                                            <w:rFonts w:hint="eastAsia"/>
                                            <w:lang w:eastAsia="zh-CN"/>
                                          </w:rPr>
                                          <w:t xml:space="preserve"> 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g:grpSp>
                                  <wpg:cNvPr id="1234894600" name="Group 13"/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17813" y="17813"/>
                                      <a:ext cx="9208811" cy="498285"/>
                                      <a:chOff x="0" y="17813"/>
                                      <a:chExt cx="9208811" cy="498285"/>
                                    </a:xfrm>
                                  </wpg:grpSpPr>
                                  <wps:wsp>
                                    <wps:cNvPr id="1528726487" name="Rectangle 2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0" y="29688"/>
                                        <a:ext cx="1554933" cy="48641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chemeClr val="bg2">
                                          <a:lumMod val="100000"/>
                                          <a:lumOff val="0"/>
                                        </a:schemeClr>
                                      </a:solidFill>
                                      <a:ln w="12700" cap="flat" cmpd="sng" algn="ctr">
                                        <a:solidFill>
                                          <a:schemeClr val="accent1">
                                            <a:lumMod val="15000"/>
                                            <a:lumOff val="0"/>
                                          </a:schemeClr>
                                        </a:solidFill>
                                        <a:prstDash val="solid"/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14:paraId="2069FD84" w14:textId="77777777" w:rsidR="00D41A36" w:rsidRPr="00902F6E" w:rsidRDefault="00D41A36" w:rsidP="00D41A36">
                                          <w:pPr>
                                            <w:jc w:val="center"/>
                                          </w:pPr>
                                          <w:r w:rsidRPr="00902F6E">
                                            <w:rPr>
                                              <w:rFonts w:hint="eastAsia"/>
                                            </w:rPr>
                                            <w:t>UE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ctr" anchorCtr="0" upright="1">
                                      <a:noAutofit/>
                                    </wps:bodyPr>
                                  </wps:wsp>
                                  <wps:wsp>
                                    <wps:cNvPr id="672934279" name="Rectangle 2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743214" y="29688"/>
                                        <a:ext cx="1424305" cy="48641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chemeClr val="bg2">
                                          <a:lumMod val="100000"/>
                                          <a:lumOff val="0"/>
                                        </a:schemeClr>
                                      </a:solidFill>
                                      <a:ln w="12700" cap="flat" cmpd="sng" algn="ctr">
                                        <a:solidFill>
                                          <a:schemeClr val="accent1">
                                            <a:lumMod val="15000"/>
                                            <a:lumOff val="0"/>
                                          </a:schemeClr>
                                        </a:solidFill>
                                        <a:prstDash val="solid"/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14:paraId="1D2F8759" w14:textId="77777777" w:rsidR="00D41A36" w:rsidRPr="00902F6E" w:rsidRDefault="00D41A36" w:rsidP="00D41A36">
                                          <w:pPr>
                                            <w:jc w:val="center"/>
                                            <w:rPr>
                                              <w:color w:val="000000" w:themeColor="text1"/>
                                            </w:rPr>
                                          </w:pPr>
                                          <w:r w:rsidRPr="00902F6E">
                                            <w:rPr>
                                              <w:rFonts w:hint="eastAsia"/>
                                              <w:color w:val="000000" w:themeColor="text1"/>
                                            </w:rPr>
                                            <w:t>NG-RAN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ctr" anchorCtr="0" upright="1">
                                      <a:noAutofit/>
                                    </wps:bodyPr>
                                  </wps:wsp>
                                  <wps:wsp>
                                    <wps:cNvPr id="737488071" name="Rectangle 2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5219230" y="29688"/>
                                        <a:ext cx="1424305" cy="48641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chemeClr val="bg2">
                                          <a:lumMod val="100000"/>
                                          <a:lumOff val="0"/>
                                        </a:schemeClr>
                                      </a:solidFill>
                                      <a:ln w="12700" cap="flat" cmpd="sng" algn="ctr">
                                        <a:solidFill>
                                          <a:schemeClr val="accent1">
                                            <a:lumMod val="15000"/>
                                            <a:lumOff val="0"/>
                                          </a:schemeClr>
                                        </a:solidFill>
                                        <a:prstDash val="solid"/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14:paraId="4368255E" w14:textId="77777777" w:rsidR="00D41A36" w:rsidRPr="00902F6E" w:rsidRDefault="00D41A36" w:rsidP="00D41A36">
                                          <w:pPr>
                                            <w:jc w:val="center"/>
                                          </w:pPr>
                                          <w:r w:rsidRPr="00902F6E">
                                            <w:rPr>
                                              <w:rFonts w:hint="eastAsia"/>
                                            </w:rPr>
                                            <w:t>AMF/New Ambient IoT NF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ctr" anchorCtr="0" upright="1">
                                      <a:noAutofit/>
                                    </wps:bodyPr>
                                  </wps:wsp>
                                  <wps:wsp>
                                    <wps:cNvPr id="1497268855" name="Rectangle 2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7891186" y="17813"/>
                                        <a:ext cx="1317625" cy="48641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chemeClr val="bg2">
                                          <a:lumMod val="100000"/>
                                          <a:lumOff val="0"/>
                                        </a:schemeClr>
                                      </a:solidFill>
                                      <a:ln w="12700" cap="flat" cmpd="sng" algn="ctr">
                                        <a:solidFill>
                                          <a:schemeClr val="accent1">
                                            <a:lumMod val="15000"/>
                                            <a:lumOff val="0"/>
                                          </a:schemeClr>
                                        </a:solidFill>
                                        <a:prstDash val="solid"/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14:paraId="0D6E5E4B" w14:textId="77777777" w:rsidR="00D41A36" w:rsidRPr="00902F6E" w:rsidRDefault="00D41A36" w:rsidP="00D41A36">
                                          <w:pPr>
                                            <w:jc w:val="center"/>
                                          </w:pPr>
                                          <w:r w:rsidRPr="00902F6E">
                                            <w:rPr>
                                              <w:rFonts w:hint="eastAsia"/>
                                            </w:rPr>
                                            <w:t xml:space="preserve">   UDM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ctr" anchorCtr="0" upright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1747377888" name="Group 1"/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-7581" y="952356"/>
                                      <a:ext cx="6034350" cy="2447703"/>
                                      <a:chOff x="-55082" y="-774514"/>
                                      <a:chExt cx="6034350" cy="2447703"/>
                                    </a:xfrm>
                                  </wpg:grpSpPr>
                                  <wps:wsp>
                                    <wps:cNvPr id="448972383" name="Straight Arrow Connector 9"/>
                                    <wps:cNvCnPr>
                                      <a:cxnSpLocks noChangeShapeType="1"/>
                                    </wps:cNvCnPr>
                                    <wps:spPr bwMode="auto">
                                      <a:xfrm flipH="1" flipV="1">
                                        <a:off x="3605067" y="995793"/>
                                        <a:ext cx="2374201" cy="5715"/>
                                      </a:xfrm>
                                      <a:prstGeom prst="straightConnector1">
                                        <a:avLst/>
                                      </a:prstGeom>
                                      <a:noFill/>
                                      <a:ln w="12700" cap="flat" cmpd="sng" algn="ctr">
                                        <a:solidFill>
                                          <a:schemeClr val="tx1">
                                            <a:lumMod val="100000"/>
                                            <a:lumOff val="0"/>
                                          </a:schemeClr>
                                        </a:solidFill>
                                        <a:prstDash val="solid"/>
                                        <a:miter lim="800000"/>
                                        <a:headEnd/>
                                        <a:tailEnd type="triangle" w="med" len="med"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</a:extLst>
                                    </wps:spPr>
                                    <wps:bodyPr/>
                                  </wps:wsp>
                                  <wps:wsp>
                                    <wps:cNvPr id="701217747" name="Text Box 10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-55082" y="-774514"/>
                                        <a:ext cx="3780435" cy="5461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FFFFFF"/>
                                            </a:solidFill>
                                          </a14:hiddenFill>
                                        </a:ext>
                                        <a:ext uri="{91240B29-F687-4F45-9708-019B960494DF}">
                                          <a14:hiddenLine xmlns:a14="http://schemas.microsoft.com/office/drawing/2010/main" w="6350">
                                            <a:solidFill>
                                              <a:srgbClr val="000000"/>
                                            </a:solidFill>
                                            <a:miter lim="800000"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txbx>
                                      <w:txbxContent>
                                        <w:p w14:paraId="5E24203C" w14:textId="6B61D6D1" w:rsidR="00D41A36" w:rsidRDefault="00D41A36" w:rsidP="00D41A36">
                                          <w:pPr>
                                            <w:rPr>
                                              <w:lang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1.UE</w:t>
                                          </w:r>
                                          <w:r w:rsidR="002D2DB1">
                                            <w:rPr>
                                              <w:rFonts w:hint="eastAsia"/>
                                              <w:lang w:eastAsia="zh-CN"/>
                                            </w:rPr>
                                            <w:t xml:space="preserve"> </w:t>
                                          </w:r>
                                          <w:r>
                                            <w:rPr>
                                              <w:rFonts w:hint="eastAsia"/>
                                              <w:lang w:eastAsia="zh-CN"/>
                                            </w:rPr>
                                            <w:t>initiate</w:t>
                                          </w:r>
                                          <w:r w:rsidR="002D2DB1">
                                            <w:rPr>
                                              <w:rFonts w:hint="eastAsia"/>
                                              <w:lang w:eastAsia="zh-CN"/>
                                            </w:rPr>
                                            <w:t>s</w:t>
                                          </w:r>
                                          <w:r>
                                            <w:rPr>
                                              <w:rFonts w:hint="eastAsia"/>
                                              <w:lang w:eastAsia="zh-CN"/>
                                            </w:rPr>
                                            <w:t xml:space="preserve"> registration request (UE reader type: Fixed or Mobile)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69335510" name="Straight Arrow Connector 9"/>
                                    <wps:cNvCnPr>
                                      <a:cxnSpLocks noChangeShapeType="1"/>
                                    </wps:cNvCnPr>
                                    <wps:spPr bwMode="auto">
                                      <a:xfrm flipH="1" flipV="1">
                                        <a:off x="881599" y="1667474"/>
                                        <a:ext cx="2611620" cy="5715"/>
                                      </a:xfrm>
                                      <a:prstGeom prst="straightConnector1">
                                        <a:avLst/>
                                      </a:prstGeom>
                                      <a:noFill/>
                                      <a:ln w="12700" cap="flat" cmpd="sng" algn="ctr">
                                        <a:solidFill>
                                          <a:schemeClr val="tx1">
                                            <a:lumMod val="100000"/>
                                            <a:lumOff val="0"/>
                                          </a:schemeClr>
                                        </a:solidFill>
                                        <a:prstDash val="solid"/>
                                        <a:miter lim="800000"/>
                                        <a:headEnd/>
                                        <a:tailEnd type="triangle" w="med" len="med"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</a:extLst>
                                    </wps:spPr>
                                    <wps:bodyPr/>
                                  </wps:wsp>
                                </wpg:grpSp>
                              </wpg:grpSp>
                              <wps:wsp>
                                <wps:cNvPr id="1356566488" name="Straight Arrow Connector 9"/>
                                <wps:cNvCnPr>
                                  <a:cxnSpLocks noChangeShapeType="1"/>
                                </wps:cNvCnPr>
                                <wps:spPr bwMode="auto">
                                  <a:xfrm flipH="1" flipV="1">
                                    <a:off x="931186" y="860397"/>
                                    <a:ext cx="2610777" cy="5715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 cap="flat" cmpd="sng" algn="ctr">
                                    <a:solidFill>
                                      <a:schemeClr val="tx1">
                                        <a:lumMod val="100000"/>
                                        <a:lumOff val="0"/>
                                      </a:schemeClr>
                                    </a:solidFill>
                                    <a:prstDash val="solid"/>
                                    <a:miter lim="800000"/>
                                    <a:headEnd type="triangle" w="med" len="med"/>
                                    <a:tailEnd type="none" w="med" len="med"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358630483" name="Straight Arrow Connector 9"/>
                                <wps:cNvCnPr>
                                  <a:cxnSpLocks noChangeShapeType="1"/>
                                </wps:cNvCnPr>
                                <wps:spPr bwMode="auto">
                                  <a:xfrm flipH="1" flipV="1">
                                    <a:off x="3629793" y="1161155"/>
                                    <a:ext cx="2373433" cy="5715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 cap="flat" cmpd="sng" algn="ctr">
                                    <a:solidFill>
                                      <a:schemeClr val="tx1">
                                        <a:lumMod val="100000"/>
                                        <a:lumOff val="0"/>
                                      </a:schemeClr>
                                    </a:solidFill>
                                    <a:prstDash val="solid"/>
                                    <a:miter lim="800000"/>
                                    <a:headEnd type="triangle" w="med" len="med"/>
                                    <a:tailEnd type="none" w="med" len="med"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</wpg:grpSp>
                        </wpg:grpSp>
                        <wps:wsp>
                          <wps:cNvPr id="1700587290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685" y="3462"/>
                              <a:ext cx="5375" cy="83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AF59875" w14:textId="0D920F52" w:rsidR="00D41A36" w:rsidRDefault="00D41A36" w:rsidP="00D41A36">
                                <w:pPr>
                                  <w:rPr>
                                    <w:lang w:eastAsia="zh-CN"/>
                                  </w:rPr>
                                </w:pPr>
                                <w:r>
                                  <w:rPr>
                                    <w:rFonts w:hint="eastAsia"/>
                                  </w:rPr>
                                  <w:t>2.</w:t>
                                </w:r>
                                <w:r>
                                  <w:rPr>
                                    <w:rFonts w:hint="eastAsia"/>
                                    <w:lang w:eastAsia="zh-CN"/>
                                  </w:rPr>
                                  <w:t>Forward the registration request to AMF or New Ambient IoT NF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768556756" name="Text Box 10"/>
                        <wps:cNvSpPr txBox="1">
                          <a:spLocks noChangeArrowheads="1"/>
                        </wps:cNvSpPr>
                        <wps:spPr bwMode="auto">
                          <a:xfrm>
                            <a:off x="2215" y="7166"/>
                            <a:ext cx="4449" cy="8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AE6813E" w14:textId="54D8E520" w:rsidR="00D41A36" w:rsidRDefault="00D41A36" w:rsidP="00D41A36">
                              <w:pPr>
                                <w:rPr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 xml:space="preserve">5. </w:t>
                              </w: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>UE Registration Response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5DC857D" id="Group 4" o:spid="_x0000_s1027" style="position:absolute;margin-left:22.35pt;margin-top:16.95pt;width:468.95pt;height:277.7pt;z-index:251673600" coordorigin="745,1588" coordsize="14542,68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">
                <v:group id="Group 25" o:spid="_x0000_s1028" style="position:absolute;left:745;top:1588;width:14542;height:6856" coordorigin="745,1588" coordsize="14542,68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">
                  <v:group id="Group 26" o:spid="_x0000_s1029" style="position:absolute;left:745;top:1588;width:14542;height:6856" coordorigin="745,1588" coordsize="14542,68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">
                    <v:group id="Group 27" o:spid="_x0000_s1030" style="position:absolute;left:2133;top:2409;width:12199;height:6035" coordorigin="2133,2409" coordsize="12199,60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">
                      <v:line id="Straight Connector 5" o:spid="_x0000_s1031" style="position:absolute;flip:x;visibility:visible;mso-wrap-style:square" from="2133,2436" to="2142,843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" strokecolor="black [3213]" strokeweight="1.75pt">
                        <v:stroke joinstyle="miter"/>
                      </v:line>
                      <v:line id="Straight Connector 5" o:spid="_x0000_s1032" style="position:absolute;flip:x;visibility:visible;mso-wrap-style:square" from="10270,2444" to="10279,84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" strokecolor="black [3213]" strokeweight="1.75pt">
                        <v:stroke joinstyle="miter"/>
                      </v:line>
                      <v:line id="Straight Connector 5" o:spid="_x0000_s1033" style="position:absolute;flip:x;visibility:visible;mso-wrap-style:square" from="14323,2409" to="14332,84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" strokecolor="black [3213]" strokeweight="1.75pt">
                        <v:stroke joinstyle="miter"/>
                      </v:line>
                      <v:line id="Straight Connector 5" o:spid="_x0000_s1034" style="position:absolute;flip:x;visibility:visible;mso-wrap-style:square" from="6378,2426" to="6387,842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" strokecolor="black [3213]" strokeweight="1.75pt">
                        <v:stroke joinstyle="miter"/>
                      </v:line>
                    </v:group>
                    <v:group id="_x0000_s1035" style="position:absolute;left:745;top:1588;width:14542;height:5322" coordorigin="42,178" coordsize="92347,338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"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8" o:spid="_x0000_s1036" type="#_x0000_t202" style="position:absolute;left:296;top:18403;width:92094;height:37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" fillcolor="white [3201]" strokeweight=".5pt">
                        <v:textbox>
                          <w:txbxContent>
                            <w:p w14:paraId="5384A8DB" w14:textId="3839D05A" w:rsidR="00D41A36" w:rsidRPr="003B7A08" w:rsidRDefault="00D41A36" w:rsidP="00CE1C03">
                              <w:pPr>
                                <w:jc w:val="center"/>
                                <w:rPr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3. UE</w:t>
                              </w: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 xml:space="preserve"> Authentication</w:t>
                              </w:r>
                              <w:r w:rsidR="001819F2">
                                <w:rPr>
                                  <w:rFonts w:hint="eastAsia"/>
                                  <w:lang w:eastAsia="zh-CN"/>
                                </w:rPr>
                                <w:t xml:space="preserve"> </w:t>
                              </w: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 xml:space="preserve">and store </w:t>
                              </w:r>
                              <w:r>
                                <w:rPr>
                                  <w:rFonts w:hint="eastAsia"/>
                                </w:rPr>
                                <w:t xml:space="preserve">UE reader </w:t>
                              </w: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 xml:space="preserve">type </w:t>
                              </w:r>
                              <w:r>
                                <w:rPr>
                                  <w:lang w:eastAsia="zh-CN"/>
                                </w:rPr>
                                <w:t>–</w:t>
                              </w: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 xml:space="preserve"> fixed or mobile in UDM</w:t>
                              </w:r>
                            </w:p>
                          </w:txbxContent>
                        </v:textbox>
                      </v:shape>
                      <v:group id="Group 3" o:spid="_x0000_s1037" style="position:absolute;left:42;top:178;width:92343;height:33822" coordorigin="-75,178" coordsize="92342,338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">
                        <v:group id="Group 2" o:spid="_x0000_s1038" style="position:absolute;left:-75;top:178;width:92341;height:33822" coordorigin="-75,178" coordsize="92342,338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">
                          <v:shape id="_x0000_s1039" type="#_x0000_t202" style="position:absolute;left:36931;top:28978;width:28258;height:34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" filled="f" stroked="f" strokeweight=".5pt">
                            <v:textbox>
                              <w:txbxContent>
                                <w:p w14:paraId="234EC861" w14:textId="758D5FFA" w:rsidR="00D41A36" w:rsidRDefault="00D41A36" w:rsidP="00D41A36">
                                  <w:pPr>
                                    <w:rPr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4. UE</w:t>
                                  </w:r>
                                  <w:r>
                                    <w:rPr>
                                      <w:rFonts w:hint="eastAsia"/>
                                      <w:lang w:eastAsia="zh-CN"/>
                                    </w:rPr>
                                    <w:t xml:space="preserve"> Registration </w:t>
                                  </w:r>
                                  <w:r>
                                    <w:rPr>
                                      <w:lang w:eastAsia="zh-CN"/>
                                    </w:rPr>
                                    <w:t>Response</w:t>
                                  </w:r>
                                  <w:r>
                                    <w:rPr>
                                      <w:rFonts w:hint="eastAsia"/>
                                      <w:lang w:eastAsia="zh-CN"/>
                                    </w:rPr>
                                    <w:t xml:space="preserve"> </w:t>
                                  </w:r>
                                </w:p>
                              </w:txbxContent>
                            </v:textbox>
                          </v:shape>
                          <v:group id="Group 13" o:spid="_x0000_s1040" style="position:absolute;left:178;top:178;width:92088;height:4982" coordorigin=",178" coordsize="92088,49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">
                            <v:rect id="Rectangle 2" o:spid="_x0000_s1041" style="position:absolute;top:296;width:15549;height:486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" fillcolor="#e7e6e6 [3214]" strokecolor="#09101d [484]" strokeweight="1pt">
                              <v:textbox>
                                <w:txbxContent>
                                  <w:p w14:paraId="2069FD84" w14:textId="77777777" w:rsidR="00D41A36" w:rsidRPr="00902F6E" w:rsidRDefault="00D41A36" w:rsidP="00D41A36">
                                    <w:pPr>
                                      <w:jc w:val="center"/>
                                    </w:pPr>
                                    <w:r w:rsidRPr="00902F6E">
                                      <w:rPr>
                                        <w:rFonts w:hint="eastAsia"/>
                                      </w:rPr>
                                      <w:t>UE</w:t>
                                    </w:r>
                                  </w:p>
                                </w:txbxContent>
                              </v:textbox>
                            </v:rect>
                            <v:rect id="Rectangle 2" o:spid="_x0000_s1042" style="position:absolute;left:27432;top:296;width:14243;height:486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" fillcolor="#e7e6e6 [3214]" strokecolor="#09101d [484]" strokeweight="1pt">
                              <v:textbox>
                                <w:txbxContent>
                                  <w:p w14:paraId="1D2F8759" w14:textId="77777777" w:rsidR="00D41A36" w:rsidRPr="00902F6E" w:rsidRDefault="00D41A36" w:rsidP="00D41A36">
                                    <w:pPr>
                                      <w:jc w:val="center"/>
                                      <w:rPr>
                                        <w:color w:val="000000" w:themeColor="text1"/>
                                      </w:rPr>
                                    </w:pPr>
                                    <w:r w:rsidRPr="00902F6E">
                                      <w:rPr>
                                        <w:rFonts w:hint="eastAsia"/>
                                        <w:color w:val="000000" w:themeColor="text1"/>
                                      </w:rPr>
                                      <w:t>NG-RAN</w:t>
                                    </w:r>
                                  </w:p>
                                </w:txbxContent>
                              </v:textbox>
                            </v:rect>
                            <v:rect id="Rectangle 2" o:spid="_x0000_s1043" style="position:absolute;left:52192;top:296;width:14243;height:486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" fillcolor="#e7e6e6 [3214]" strokecolor="#09101d [484]" strokeweight="1pt">
                              <v:textbox>
                                <w:txbxContent>
                                  <w:p w14:paraId="4368255E" w14:textId="77777777" w:rsidR="00D41A36" w:rsidRPr="00902F6E" w:rsidRDefault="00D41A36" w:rsidP="00D41A36">
                                    <w:pPr>
                                      <w:jc w:val="center"/>
                                    </w:pPr>
                                    <w:r w:rsidRPr="00902F6E">
                                      <w:rPr>
                                        <w:rFonts w:hint="eastAsia"/>
                                      </w:rPr>
                                      <w:t>AMF/New Ambient IoT NF</w:t>
                                    </w:r>
                                  </w:p>
                                </w:txbxContent>
                              </v:textbox>
                            </v:rect>
                            <v:rect id="Rectangle 2" o:spid="_x0000_s1044" style="position:absolute;left:78911;top:178;width:13177;height:486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" fillcolor="#e7e6e6 [3214]" strokecolor="#09101d [484]" strokeweight="1pt">
                              <v:textbox>
                                <w:txbxContent>
                                  <w:p w14:paraId="0D6E5E4B" w14:textId="77777777" w:rsidR="00D41A36" w:rsidRPr="00902F6E" w:rsidRDefault="00D41A36" w:rsidP="00D41A36">
                                    <w:pPr>
                                      <w:jc w:val="center"/>
                                    </w:pPr>
                                    <w:r w:rsidRPr="00902F6E">
                                      <w:rPr>
                                        <w:rFonts w:hint="eastAsia"/>
                                      </w:rPr>
                                      <w:t xml:space="preserve">   UDM</w:t>
                                    </w:r>
                                  </w:p>
                                </w:txbxContent>
                              </v:textbox>
                            </v:rect>
                          </v:group>
                          <v:group id="_x0000_s1045" style="position:absolute;left:-75;top:9523;width:60342;height:24477" coordorigin="-550,-7745" coordsize="60343,244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">
                            <v:shapetype id="_x0000_t32" coordsize="21600,21600" o:spt="32" o:oned="t" path="m,l21600,21600e" filled="f">
                              <v:path arrowok="t" fillok="f" o:connecttype="none"/>
                              <o:lock v:ext="edit" shapetype="t"/>
                            </v:shapetype>
                            <v:shape id="Straight Arrow Connector 9" o:spid="_x0000_s1046" type="#_x0000_t32" style="position:absolute;left:36050;top:9957;width:23742;height:58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" strokecolor="black [3213]" strokeweight="1pt">
                              <v:stroke endarrow="block" joinstyle="miter"/>
                            </v:shape>
                            <v:shape id="_x0000_s1047" type="#_x0000_t202" style="position:absolute;left:-550;top:-7745;width:37803;height:54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" filled="f" stroked="f" strokeweight=".5pt">
                              <v:textbox>
                                <w:txbxContent>
                                  <w:p w14:paraId="5E24203C" w14:textId="6B61D6D1" w:rsidR="00D41A36" w:rsidRDefault="00D41A36" w:rsidP="00D41A36">
                                    <w:pPr>
                                      <w:rPr>
                                        <w:lang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1.UE</w:t>
                                    </w:r>
                                    <w:r w:rsidR="002D2DB1">
                                      <w:rPr>
                                        <w:rFonts w:hint="eastAsia"/>
                                        <w:lang w:eastAsia="zh-CN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hint="eastAsia"/>
                                        <w:lang w:eastAsia="zh-CN"/>
                                      </w:rPr>
                                      <w:t>initiate</w:t>
                                    </w:r>
                                    <w:r w:rsidR="002D2DB1">
                                      <w:rPr>
                                        <w:rFonts w:hint="eastAsia"/>
                                        <w:lang w:eastAsia="zh-CN"/>
                                      </w:rPr>
                                      <w:t>s</w:t>
                                    </w:r>
                                    <w:r>
                                      <w:rPr>
                                        <w:rFonts w:hint="eastAsia"/>
                                        <w:lang w:eastAsia="zh-CN"/>
                                      </w:rPr>
                                      <w:t xml:space="preserve"> registration request (UE reader type: Fixed or Mobile)</w:t>
                                    </w:r>
                                  </w:p>
                                </w:txbxContent>
                              </v:textbox>
                            </v:shape>
                            <v:shape id="Straight Arrow Connector 9" o:spid="_x0000_s1048" type="#_x0000_t32" style="position:absolute;left:8815;top:16674;width:26117;height:57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" strokecolor="black [3213]" strokeweight="1pt">
                              <v:stroke endarrow="block" joinstyle="miter"/>
                            </v:shape>
                          </v:group>
                        </v:group>
                        <v:shape id="Straight Arrow Connector 9" o:spid="_x0000_s1049" type="#_x0000_t32" style="position:absolute;left:9311;top:8603;width:26108;height:58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" strokecolor="black [3213]" strokeweight="1pt">
                          <v:stroke startarrow="block" joinstyle="miter"/>
                        </v:shape>
                        <v:shape id="Straight Arrow Connector 9" o:spid="_x0000_s1050" type="#_x0000_t32" style="position:absolute;left:36297;top:11611;width:23735;height:57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" strokecolor="black [3213]" strokeweight="1pt">
                          <v:stroke startarrow="block" joinstyle="miter"/>
                        </v:shape>
                      </v:group>
                    </v:group>
                  </v:group>
                  <v:shape id="_x0000_s1051" type="#_x0000_t202" style="position:absolute;left:6685;top:3462;width:5375;height:8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" filled="f" stroked="f" strokeweight=".5pt">
                    <v:textbox>
                      <w:txbxContent>
                        <w:p w14:paraId="2AF59875" w14:textId="0D920F52" w:rsidR="00D41A36" w:rsidRDefault="00D41A36" w:rsidP="00D41A36">
                          <w:pPr>
                            <w:rPr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</w:rPr>
                            <w:t>2.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Forward the registration request to AMF or New Ambient IoT NF</w:t>
                          </w:r>
                        </w:p>
                      </w:txbxContent>
                    </v:textbox>
                  </v:shape>
                </v:group>
                <v:shape id="_x0000_s1052" type="#_x0000_t202" style="position:absolute;left:2215;top:7166;width:4449;height:8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" filled="f" stroked="f" strokeweight=".5pt">
                  <v:textbox>
                    <w:txbxContent>
                      <w:p w14:paraId="2AE6813E" w14:textId="54D8E520" w:rsidR="00D41A36" w:rsidRDefault="00D41A36" w:rsidP="00D41A36">
                        <w:pPr>
                          <w:rPr>
                            <w:lang w:eastAsia="zh-CN"/>
                          </w:rPr>
                        </w:pPr>
                        <w:r>
                          <w:rPr>
                            <w:rFonts w:hint="eastAsia"/>
                          </w:rPr>
                          <w:t xml:space="preserve">5. </w:t>
                        </w:r>
                        <w:r>
                          <w:rPr>
                            <w:rFonts w:hint="eastAsia"/>
                            <w:lang w:eastAsia="zh-CN"/>
                          </w:rPr>
                          <w:t>UE Registration Response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2ADEBB14" w14:textId="7FACBD52" w:rsidR="00E06319" w:rsidRDefault="00E06319">
      <w:pPr>
        <w:jc w:val="center"/>
      </w:pPr>
    </w:p>
    <w:p w14:paraId="63219D38" w14:textId="1633AA19" w:rsidR="00E06319" w:rsidRDefault="00E06319">
      <w:pPr>
        <w:jc w:val="center"/>
      </w:pPr>
    </w:p>
    <w:p w14:paraId="63F334BC" w14:textId="61DD5E95" w:rsidR="00E06319" w:rsidRDefault="00E06319">
      <w:pPr>
        <w:jc w:val="center"/>
      </w:pPr>
    </w:p>
    <w:p w14:paraId="64576553" w14:textId="15ADA1DD" w:rsidR="00E06319" w:rsidRDefault="00E06319">
      <w:pPr>
        <w:jc w:val="center"/>
      </w:pPr>
    </w:p>
    <w:p w14:paraId="5E33CAC3" w14:textId="60BBE67C" w:rsidR="00E06319" w:rsidRDefault="00E06319">
      <w:pPr>
        <w:jc w:val="center"/>
      </w:pPr>
    </w:p>
    <w:p w14:paraId="175D3DC6" w14:textId="4B16F6B8" w:rsidR="00AA2154" w:rsidRDefault="00AA2154">
      <w:pPr>
        <w:jc w:val="center"/>
      </w:pPr>
    </w:p>
    <w:p w14:paraId="73D05B59" w14:textId="4561491F" w:rsidR="00AA2154" w:rsidRDefault="00AA2154">
      <w:pPr>
        <w:jc w:val="center"/>
      </w:pPr>
    </w:p>
    <w:p w14:paraId="028512CC" w14:textId="0E55EB5A" w:rsidR="00AA2154" w:rsidRDefault="00AA2154">
      <w:pPr>
        <w:jc w:val="center"/>
      </w:pPr>
    </w:p>
    <w:p w14:paraId="0D209C32" w14:textId="7EB9375B" w:rsidR="00AA2154" w:rsidRDefault="00AA2154">
      <w:pPr>
        <w:jc w:val="center"/>
      </w:pPr>
    </w:p>
    <w:p w14:paraId="3734267E" w14:textId="77777777" w:rsidR="00AA2154" w:rsidRDefault="00AA2154">
      <w:pPr>
        <w:jc w:val="center"/>
      </w:pPr>
    </w:p>
    <w:p w14:paraId="5ACC7BF8" w14:textId="77777777" w:rsidR="00AA2154" w:rsidRDefault="00AA2154">
      <w:pPr>
        <w:jc w:val="center"/>
      </w:pPr>
    </w:p>
    <w:p w14:paraId="6FE14437" w14:textId="77777777" w:rsidR="00AA2154" w:rsidRDefault="00AA2154">
      <w:pPr>
        <w:jc w:val="center"/>
      </w:pPr>
    </w:p>
    <w:p w14:paraId="4A25513D" w14:textId="77777777" w:rsidR="002D2DB1" w:rsidRDefault="002D2DB1">
      <w:pPr>
        <w:jc w:val="center"/>
        <w:rPr>
          <w:rFonts w:ascii="Arial" w:eastAsia="SimSun" w:hAnsi="Arial" w:cs="Arial"/>
          <w:b/>
          <w:bCs/>
          <w:lang w:val="en-US" w:eastAsia="zh-CN" w:bidi="ar"/>
        </w:rPr>
      </w:pPr>
    </w:p>
    <w:p w14:paraId="6828588F" w14:textId="12CCA4E7" w:rsidR="002D2DB1" w:rsidRDefault="002D2DB1">
      <w:pPr>
        <w:jc w:val="center"/>
      </w:pPr>
      <w:r>
        <w:rPr>
          <w:rFonts w:ascii="Arial" w:eastAsia="SimSun" w:hAnsi="Arial" w:cs="Arial" w:hint="eastAsia"/>
          <w:b/>
          <w:bCs/>
          <w:lang w:val="en-US" w:eastAsia="zh-CN" w:bidi="ar"/>
        </w:rPr>
        <w:t xml:space="preserve"> </w:t>
      </w:r>
    </w:p>
    <w:p w14:paraId="4A3FC0B1" w14:textId="0AA6636B" w:rsidR="00D41A36" w:rsidRPr="00E06319" w:rsidRDefault="00D41A36" w:rsidP="00D41A36">
      <w:pPr>
        <w:pStyle w:val="TF"/>
        <w:jc w:val="left"/>
        <w:rPr>
          <w:rFonts w:eastAsia="SimSun" w:cs="Arial"/>
          <w:bCs/>
          <w:lang w:val="en-US" w:eastAsia="zh-CN" w:bidi="ar"/>
        </w:rPr>
      </w:pPr>
      <w:r>
        <w:rPr>
          <w:rFonts w:eastAsia="SimSun" w:cs="Arial" w:hint="eastAsia"/>
          <w:bCs/>
          <w:lang w:val="en-US" w:eastAsia="zh-CN" w:bidi="ar"/>
        </w:rPr>
        <w:t xml:space="preserve"> </w:t>
      </w:r>
      <w:r w:rsidR="002D2DB1">
        <w:rPr>
          <w:rFonts w:eastAsia="SimSun" w:cs="Arial" w:hint="eastAsia"/>
          <w:bCs/>
          <w:lang w:val="en-US" w:eastAsia="zh-CN" w:bidi="ar"/>
        </w:rPr>
        <w:t xml:space="preserve">              </w:t>
      </w:r>
      <w:r>
        <w:rPr>
          <w:rFonts w:eastAsia="SimSun" w:cs="Arial" w:hint="eastAsia"/>
          <w:bCs/>
          <w:lang w:val="en-US" w:eastAsia="zh-CN" w:bidi="ar"/>
        </w:rPr>
        <w:t>Figure 6.X.</w:t>
      </w:r>
      <w:r>
        <w:rPr>
          <w:rFonts w:eastAsia="SimSun" w:cs="Arial"/>
          <w:bCs/>
          <w:lang w:val="en-US" w:eastAsia="zh-CN" w:bidi="ar"/>
        </w:rPr>
        <w:t>2</w:t>
      </w:r>
      <w:r>
        <w:rPr>
          <w:rFonts w:eastAsia="SimSun" w:cs="Arial" w:hint="eastAsia"/>
          <w:bCs/>
          <w:lang w:val="en-US" w:eastAsia="zh-CN" w:bidi="ar"/>
        </w:rPr>
        <w:t>.</w:t>
      </w:r>
      <w:r>
        <w:rPr>
          <w:rFonts w:eastAsia="SimSun" w:cs="Arial"/>
          <w:bCs/>
          <w:lang w:val="en-US" w:eastAsia="zh-CN" w:bidi="ar"/>
        </w:rPr>
        <w:t>1</w:t>
      </w:r>
      <w:r>
        <w:rPr>
          <w:rFonts w:eastAsia="SimSun" w:cs="Arial" w:hint="eastAsia"/>
          <w:bCs/>
          <w:lang w:val="en-US" w:eastAsia="zh-CN" w:bidi="ar"/>
        </w:rPr>
        <w:t>-1: UE registration procedure with UE reader type info</w:t>
      </w:r>
    </w:p>
    <w:p w14:paraId="55148125" w14:textId="77777777" w:rsidR="00B260D6" w:rsidRPr="00CE1C03" w:rsidRDefault="00B260D6">
      <w:pPr>
        <w:jc w:val="center"/>
        <w:rPr>
          <w:lang w:val="en-US"/>
        </w:rPr>
      </w:pPr>
    </w:p>
    <w:p w14:paraId="777B797D" w14:textId="6594D7E3" w:rsidR="00D41A36" w:rsidRDefault="00024AAE" w:rsidP="00D41A36">
      <w:pPr>
        <w:ind w:firstLine="203"/>
      </w:pPr>
      <w:r>
        <w:rPr>
          <w:rFonts w:hint="eastAsia"/>
          <w:lang w:eastAsia="zh-CN"/>
        </w:rPr>
        <w:t xml:space="preserve">Fixed </w:t>
      </w:r>
      <w:r w:rsidR="001819F2">
        <w:rPr>
          <w:rFonts w:hint="eastAsia"/>
          <w:lang w:eastAsia="zh-CN"/>
        </w:rPr>
        <w:t xml:space="preserve">or Mobile </w:t>
      </w:r>
      <w:r>
        <w:rPr>
          <w:rFonts w:hint="eastAsia"/>
          <w:lang w:eastAsia="zh-CN"/>
        </w:rPr>
        <w:t>UE reader initiates the registration procedure to 5GC</w:t>
      </w:r>
      <w:r w:rsidR="00D41A36">
        <w:rPr>
          <w:rFonts w:hint="eastAsia"/>
        </w:rPr>
        <w:t>：</w:t>
      </w:r>
    </w:p>
    <w:p w14:paraId="56F0B8A1" w14:textId="5B3EA0D2" w:rsidR="00D41A36" w:rsidRDefault="00D41A36" w:rsidP="00024AAE">
      <w:pPr>
        <w:pStyle w:val="ListParagraph"/>
        <w:numPr>
          <w:ilvl w:val="0"/>
          <w:numId w:val="8"/>
        </w:numPr>
        <w:spacing w:after="160" w:line="259" w:lineRule="auto"/>
        <w:contextualSpacing/>
      </w:pPr>
      <w:r>
        <w:rPr>
          <w:rFonts w:hint="eastAsia"/>
        </w:rPr>
        <w:t>UE</w:t>
      </w:r>
      <w:r w:rsidR="00024AAE">
        <w:rPr>
          <w:rFonts w:eastAsiaTheme="minorEastAsia" w:hint="eastAsia"/>
          <w:lang w:eastAsia="zh-CN"/>
        </w:rPr>
        <w:t xml:space="preserve"> initiates registration request with </w:t>
      </w:r>
      <w:r w:rsidR="00DF4DF9">
        <w:rPr>
          <w:rFonts w:eastAsiaTheme="minorEastAsia" w:hint="eastAsia"/>
          <w:lang w:eastAsia="zh-CN"/>
        </w:rPr>
        <w:t xml:space="preserve">indication </w:t>
      </w:r>
      <w:r w:rsidR="00024AAE">
        <w:rPr>
          <w:rFonts w:eastAsiaTheme="minorEastAsia" w:hint="eastAsia"/>
          <w:lang w:eastAsia="zh-CN"/>
        </w:rPr>
        <w:t>that UE reader type is fixed or mobile</w:t>
      </w:r>
      <w:r w:rsidR="001819F2">
        <w:rPr>
          <w:rFonts w:eastAsiaTheme="minorEastAsia" w:hint="eastAsia"/>
          <w:lang w:eastAsia="zh-CN"/>
        </w:rPr>
        <w:t>.</w:t>
      </w:r>
    </w:p>
    <w:p w14:paraId="6BE7DB04" w14:textId="711757FF" w:rsidR="00D41A36" w:rsidRDefault="00D41A36" w:rsidP="00D41A36">
      <w:pPr>
        <w:pStyle w:val="ListParagraph"/>
        <w:numPr>
          <w:ilvl w:val="0"/>
          <w:numId w:val="8"/>
        </w:numPr>
        <w:spacing w:after="160" w:line="259" w:lineRule="auto"/>
        <w:contextualSpacing/>
      </w:pPr>
      <w:r>
        <w:rPr>
          <w:rFonts w:hint="eastAsia"/>
        </w:rPr>
        <w:t>NG-RAN</w:t>
      </w:r>
      <w:r w:rsidR="003759A1">
        <w:rPr>
          <w:rFonts w:eastAsiaTheme="minorEastAsia" w:hint="eastAsia"/>
          <w:lang w:eastAsia="zh-CN"/>
        </w:rPr>
        <w:t xml:space="preserve"> forwards registration request to </w:t>
      </w:r>
      <w:r>
        <w:rPr>
          <w:rFonts w:hint="eastAsia"/>
        </w:rPr>
        <w:t>AMF</w:t>
      </w:r>
      <w:r w:rsidR="001819F2">
        <w:rPr>
          <w:rFonts w:eastAsiaTheme="minorEastAsia" w:hint="eastAsia"/>
          <w:lang w:eastAsia="zh-CN"/>
        </w:rPr>
        <w:t>.</w:t>
      </w:r>
    </w:p>
    <w:p w14:paraId="38CA2330" w14:textId="636AF3C4" w:rsidR="00D41A36" w:rsidRDefault="00D41A36" w:rsidP="00D41A36">
      <w:pPr>
        <w:pStyle w:val="ListParagraph"/>
        <w:numPr>
          <w:ilvl w:val="0"/>
          <w:numId w:val="8"/>
        </w:numPr>
        <w:spacing w:after="160" w:line="259" w:lineRule="auto"/>
        <w:contextualSpacing/>
      </w:pPr>
      <w:r>
        <w:rPr>
          <w:rFonts w:hint="eastAsia"/>
        </w:rPr>
        <w:t>AMF</w:t>
      </w:r>
      <w:r w:rsidR="001819F2">
        <w:rPr>
          <w:rFonts w:eastAsiaTheme="minorEastAsia" w:hint="eastAsia"/>
          <w:lang w:eastAsia="zh-CN"/>
        </w:rPr>
        <w:t xml:space="preserve"> does the authentication with </w:t>
      </w:r>
      <w:r w:rsidR="001819F2">
        <w:rPr>
          <w:rFonts w:asciiTheme="minorEastAsia" w:eastAsiaTheme="minorEastAsia" w:hAnsiTheme="minorEastAsia" w:hint="eastAsia"/>
          <w:lang w:eastAsia="zh-CN"/>
        </w:rPr>
        <w:t>UE</w:t>
      </w:r>
      <w:r w:rsidR="001819F2">
        <w:rPr>
          <w:rFonts w:ascii="Microsoft YaHei" w:eastAsia="Microsoft YaHei" w:hAnsi="Microsoft YaHei" w:cs="Microsoft YaHei" w:hint="eastAsia"/>
          <w:lang w:eastAsia="zh-CN"/>
        </w:rPr>
        <w:t xml:space="preserve">. </w:t>
      </w:r>
      <w:r w:rsidR="001819F2" w:rsidRPr="00CE1C03">
        <w:rPr>
          <w:rFonts w:eastAsiaTheme="minorEastAsia"/>
          <w:lang w:eastAsia="zh-CN"/>
        </w:rPr>
        <w:t>Then UE profile is saved in both UDM and AMF or New Ambient IoT NF</w:t>
      </w:r>
      <w:r w:rsidR="001819F2">
        <w:rPr>
          <w:rFonts w:ascii="Microsoft YaHei" w:eastAsia="Microsoft YaHei" w:hAnsi="Microsoft YaHei" w:cs="Microsoft YaHei" w:hint="eastAsia"/>
          <w:lang w:eastAsia="zh-CN"/>
        </w:rPr>
        <w:t xml:space="preserve">, including </w:t>
      </w:r>
      <w:r>
        <w:rPr>
          <w:rFonts w:hint="eastAsia"/>
        </w:rPr>
        <w:t>UE reader</w:t>
      </w:r>
      <w:r w:rsidR="001819F2">
        <w:rPr>
          <w:rFonts w:eastAsiaTheme="minorEastAsia" w:hint="eastAsia"/>
          <w:lang w:eastAsia="zh-CN"/>
        </w:rPr>
        <w:t xml:space="preserve"> type indication: Fixed or Mobile</w:t>
      </w:r>
    </w:p>
    <w:p w14:paraId="3DB4B04B" w14:textId="2AD415E1" w:rsidR="00D41A36" w:rsidRDefault="00D41A36" w:rsidP="00D41A36">
      <w:pPr>
        <w:pStyle w:val="ListParagraph"/>
        <w:numPr>
          <w:ilvl w:val="0"/>
          <w:numId w:val="8"/>
        </w:numPr>
        <w:spacing w:after="160" w:line="259" w:lineRule="auto"/>
        <w:contextualSpacing/>
      </w:pPr>
      <w:r>
        <w:rPr>
          <w:rFonts w:hint="eastAsia"/>
        </w:rPr>
        <w:t xml:space="preserve">AMF </w:t>
      </w:r>
      <w:r w:rsidR="001819F2">
        <w:rPr>
          <w:rFonts w:eastAsiaTheme="minorEastAsia" w:hint="eastAsia"/>
          <w:lang w:eastAsia="zh-CN"/>
        </w:rPr>
        <w:t>responds registration accept message to NG-RAN.</w:t>
      </w:r>
    </w:p>
    <w:p w14:paraId="57DC0E80" w14:textId="3A9394C3" w:rsidR="00D41A36" w:rsidRDefault="00D41A36" w:rsidP="00D41A36">
      <w:pPr>
        <w:pStyle w:val="ListParagraph"/>
        <w:numPr>
          <w:ilvl w:val="0"/>
          <w:numId w:val="8"/>
        </w:numPr>
        <w:spacing w:after="160" w:line="259" w:lineRule="auto"/>
        <w:contextualSpacing/>
      </w:pPr>
      <w:r>
        <w:rPr>
          <w:rFonts w:hint="eastAsia"/>
        </w:rPr>
        <w:t>NG-RAN</w:t>
      </w:r>
      <w:r w:rsidR="001819F2">
        <w:rPr>
          <w:rFonts w:eastAsiaTheme="minorEastAsia" w:hint="eastAsia"/>
          <w:lang w:eastAsia="zh-CN"/>
        </w:rPr>
        <w:t xml:space="preserve"> forward the registration accept message to UE.</w:t>
      </w:r>
    </w:p>
    <w:p w14:paraId="07BA20D2" w14:textId="77777777" w:rsidR="00E71767" w:rsidRDefault="00E71767">
      <w:pPr>
        <w:jc w:val="center"/>
      </w:pPr>
    </w:p>
    <w:p w14:paraId="0E338BF2" w14:textId="77777777" w:rsidR="00E71767" w:rsidRDefault="00E71767">
      <w:pPr>
        <w:jc w:val="center"/>
      </w:pPr>
    </w:p>
    <w:p w14:paraId="64E3EEC8" w14:textId="77777777" w:rsidR="00E71767" w:rsidRDefault="00E71767">
      <w:pPr>
        <w:jc w:val="center"/>
      </w:pPr>
    </w:p>
    <w:p w14:paraId="4452BFFA" w14:textId="77777777" w:rsidR="00D16531" w:rsidRDefault="00D16531">
      <w:pPr>
        <w:pStyle w:val="B1"/>
        <w:ind w:left="0" w:firstLine="0"/>
        <w:jc w:val="both"/>
        <w:rPr>
          <w:color w:val="FF0000"/>
          <w:lang w:val="en-US" w:eastAsia="zh-CN"/>
        </w:rPr>
      </w:pPr>
    </w:p>
    <w:p w14:paraId="3FF756A1" w14:textId="31A13B72" w:rsidR="00B260D6" w:rsidRPr="00E06319" w:rsidRDefault="00D16531" w:rsidP="00CE1C03">
      <w:pPr>
        <w:pStyle w:val="TF"/>
        <w:jc w:val="left"/>
        <w:rPr>
          <w:rFonts w:eastAsia="SimSun" w:cs="Arial"/>
          <w:bCs/>
          <w:lang w:val="en-US" w:eastAsia="zh-CN" w:bidi="ar"/>
        </w:rPr>
      </w:pPr>
      <w:r>
        <w:rPr>
          <w:rFonts w:eastAsia="SimSun" w:cs="Arial" w:hint="eastAsia"/>
          <w:bCs/>
          <w:lang w:val="en-US" w:eastAsia="zh-CN" w:bidi="ar"/>
        </w:rPr>
        <w:t xml:space="preserve">                                        </w:t>
      </w:r>
    </w:p>
    <w:p w14:paraId="74A4762D" w14:textId="4BD08D2C" w:rsidR="00F219F6" w:rsidRDefault="00FA29E1" w:rsidP="00FA29E1">
      <w:pPr>
        <w:pStyle w:val="Heading4"/>
        <w:rPr>
          <w:rFonts w:eastAsia="SimSun" w:cs="Arial"/>
          <w:sz w:val="25"/>
          <w:szCs w:val="25"/>
          <w:lang w:val="en-US" w:eastAsia="zh-CN" w:bidi="ar"/>
        </w:rPr>
      </w:pPr>
      <w:r>
        <w:rPr>
          <w:rFonts w:eastAsia="SimSun" w:cs="Arial" w:hint="eastAsia"/>
          <w:sz w:val="25"/>
          <w:szCs w:val="25"/>
          <w:lang w:val="en-US" w:eastAsia="zh-CN" w:bidi="ar"/>
        </w:rPr>
        <w:t>6.X.2.2</w:t>
      </w:r>
      <w:r>
        <w:rPr>
          <w:rFonts w:eastAsia="SimSun" w:cs="Arial" w:hint="eastAsia"/>
          <w:sz w:val="25"/>
          <w:szCs w:val="25"/>
          <w:lang w:val="en-US" w:eastAsia="zh-CN" w:bidi="ar"/>
        </w:rPr>
        <w:tab/>
      </w:r>
      <w:r>
        <w:rPr>
          <w:rFonts w:eastAsia="SimSun" w:cs="Arial"/>
          <w:sz w:val="25"/>
          <w:szCs w:val="25"/>
          <w:lang w:val="en-US" w:eastAsia="zh-CN" w:bidi="ar"/>
        </w:rPr>
        <w:t>Ambient IoT service</w:t>
      </w:r>
      <w:r>
        <w:rPr>
          <w:rFonts w:eastAsia="SimSun" w:cs="Arial" w:hint="eastAsia"/>
          <w:sz w:val="25"/>
          <w:szCs w:val="25"/>
          <w:lang w:val="en-US" w:eastAsia="zh-CN" w:bidi="ar"/>
        </w:rPr>
        <w:t xml:space="preserve"> </w:t>
      </w:r>
      <w:r>
        <w:rPr>
          <w:rFonts w:eastAsia="SimSun" w:cs="Arial"/>
          <w:sz w:val="25"/>
          <w:szCs w:val="25"/>
          <w:lang w:val="en-US" w:eastAsia="zh-CN" w:bidi="ar"/>
        </w:rPr>
        <w:t xml:space="preserve">--- Network initiated </w:t>
      </w:r>
      <w:r>
        <w:rPr>
          <w:rFonts w:eastAsia="SimSun" w:cs="Arial" w:hint="eastAsia"/>
          <w:sz w:val="25"/>
          <w:szCs w:val="25"/>
          <w:lang w:val="en-US" w:eastAsia="zh-CN" w:bidi="ar"/>
        </w:rPr>
        <w:t xml:space="preserve">Ambient IoT </w:t>
      </w:r>
      <w:r>
        <w:rPr>
          <w:rFonts w:eastAsia="SimSun" w:cs="Arial"/>
          <w:sz w:val="25"/>
          <w:szCs w:val="25"/>
          <w:lang w:val="en-US" w:eastAsia="zh-CN" w:bidi="ar"/>
        </w:rPr>
        <w:t>service procedure</w:t>
      </w:r>
      <w:r w:rsidR="00DB3A3B">
        <w:rPr>
          <w:rFonts w:eastAsia="SimSun" w:cs="Arial" w:hint="eastAsia"/>
          <w:sz w:val="25"/>
          <w:szCs w:val="25"/>
          <w:lang w:val="en-US" w:eastAsia="zh-CN" w:bidi="ar"/>
        </w:rPr>
        <w:t xml:space="preserve"> with fixed UE reader</w:t>
      </w:r>
    </w:p>
    <w:p w14:paraId="02F13DF7" w14:textId="52BAD6E9" w:rsidR="00E71767" w:rsidRDefault="00E71767" w:rsidP="00E71767">
      <w:pPr>
        <w:rPr>
          <w:lang w:val="en-US" w:eastAsia="zh-CN" w:bidi="ar"/>
        </w:rPr>
      </w:pPr>
    </w:p>
    <w:p w14:paraId="35849E14" w14:textId="4BADA4C8" w:rsidR="00E71767" w:rsidRPr="00CE1C03" w:rsidRDefault="00E71767" w:rsidP="00CE1C03">
      <w:pPr>
        <w:rPr>
          <w:lang w:val="en-US" w:eastAsia="zh-CN" w:bidi="ar"/>
        </w:rPr>
      </w:pPr>
      <w:r>
        <w:rPr>
          <w:noProof/>
          <w:lang w:val="en-US" w:eastAsia="zh-CN" w:bidi="ar"/>
        </w:rPr>
        <mc:AlternateContent>
          <mc:Choice Requires="wpg">
            <w:drawing>
              <wp:anchor distT="0" distB="0" distL="114300" distR="114300" simplePos="0" relativeHeight="251687936" behindDoc="0" locked="0" layoutInCell="1" allowOverlap="1" wp14:anchorId="5F975902" wp14:editId="4AA8E466">
                <wp:simplePos x="0" y="0"/>
                <wp:positionH relativeFrom="column">
                  <wp:posOffset>-201930</wp:posOffset>
                </wp:positionH>
                <wp:positionV relativeFrom="paragraph">
                  <wp:posOffset>165354</wp:posOffset>
                </wp:positionV>
                <wp:extent cx="6455664" cy="9096268"/>
                <wp:effectExtent l="0" t="0" r="2540" b="29210"/>
                <wp:wrapNone/>
                <wp:docPr id="1649596121" name="Group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55664" cy="9096268"/>
                          <a:chOff x="0" y="0"/>
                          <a:chExt cx="6455664" cy="9096268"/>
                        </a:xfrm>
                      </wpg:grpSpPr>
                      <wps:wsp>
                        <wps:cNvPr id="1261171912" name="Text Box 10"/>
                        <wps:cNvSpPr txBox="1"/>
                        <wps:spPr>
                          <a:xfrm>
                            <a:off x="2090928" y="4431792"/>
                            <a:ext cx="2712085" cy="43561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7D11EC74" w14:textId="19E755B0" w:rsidR="003F22B4" w:rsidRPr="000D4603" w:rsidRDefault="003F22B4" w:rsidP="003F22B4"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>7</w:t>
                              </w:r>
                              <w:r w:rsidRPr="000D4603">
                                <w:t>.</w:t>
                              </w:r>
                              <w:r w:rsidR="0024676F">
                                <w:rPr>
                                  <w:rFonts w:hint="eastAsia"/>
                                  <w:lang w:eastAsia="zh-CN"/>
                                </w:rPr>
                                <w:t>a</w:t>
                              </w:r>
                              <w:r w:rsidR="00DB3A3B">
                                <w:rPr>
                                  <w:rFonts w:hint="eastAsia"/>
                                  <w:lang w:eastAsia="zh-CN"/>
                                </w:rPr>
                                <w:t xml:space="preserve"> </w:t>
                              </w:r>
                              <w:r w:rsidRPr="000D4603">
                                <w:t>Ambient IoT service re</w:t>
                              </w: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>sponse</w:t>
                              </w:r>
                              <w:r w:rsidRPr="000D4603">
                                <w:t xml:space="preserve"> (Transaction ID, </w:t>
                              </w: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>Ambient IoT devices</w:t>
                              </w:r>
                              <w:r>
                                <w:rPr>
                                  <w:lang w:eastAsia="zh-CN"/>
                                </w:rPr>
                                <w:t>’</w:t>
                              </w: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 xml:space="preserve"> response </w:t>
                              </w:r>
                              <w:r w:rsidRPr="00891380">
                                <w:t>Content</w:t>
                              </w:r>
                              <w:r>
                                <w:rPr>
                                  <w:lang w:eastAsia="zh-CN"/>
                                </w:rPr>
                                <w:t xml:space="preserve"> …)</w:t>
                              </w:r>
                            </w:p>
                            <w:p w14:paraId="77B661E4" w14:textId="77777777" w:rsidR="003F22B4" w:rsidRDefault="003F22B4" w:rsidP="003F22B4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312799186" name="Group 3"/>
                        <wpg:cNvGrpSpPr/>
                        <wpg:grpSpPr>
                          <a:xfrm>
                            <a:off x="0" y="0"/>
                            <a:ext cx="6455664" cy="9096268"/>
                            <a:chOff x="0" y="0"/>
                            <a:chExt cx="7041515" cy="9987148"/>
                          </a:xfrm>
                        </wpg:grpSpPr>
                        <wps:wsp>
                          <wps:cNvPr id="2138347643" name="Straight Connector 8"/>
                          <wps:cNvCnPr/>
                          <wps:spPr>
                            <a:xfrm flipH="1" flipV="1">
                              <a:off x="1591294" y="6594516"/>
                              <a:ext cx="1746885" cy="8255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headEnd type="triangle"/>
                              <a:tailEnd type="non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g:grpSp>
                          <wpg:cNvPr id="121756405" name="Group 2"/>
                          <wpg:cNvGrpSpPr/>
                          <wpg:grpSpPr>
                            <a:xfrm>
                              <a:off x="0" y="0"/>
                              <a:ext cx="7041515" cy="9987148"/>
                              <a:chOff x="0" y="0"/>
                              <a:chExt cx="7041515" cy="9987148"/>
                            </a:xfrm>
                          </wpg:grpSpPr>
                          <wps:wsp>
                            <wps:cNvPr id="1416183367" name="Straight Connector 8"/>
                            <wps:cNvCnPr/>
                            <wps:spPr>
                              <a:xfrm flipH="1" flipV="1">
                                <a:off x="2333501" y="4855869"/>
                                <a:ext cx="984250" cy="8255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headEnd type="triangle"/>
                                <a:tailEnd type="non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g:grpSp>
                            <wpg:cNvPr id="1509338136" name="Group 1"/>
                            <wpg:cNvGrpSpPr/>
                            <wpg:grpSpPr>
                              <a:xfrm>
                                <a:off x="0" y="0"/>
                                <a:ext cx="7041515" cy="9987148"/>
                                <a:chOff x="0" y="0"/>
                                <a:chExt cx="7041515" cy="9987148"/>
                              </a:xfrm>
                            </wpg:grpSpPr>
                            <wpg:grpSp>
                              <wpg:cNvPr id="1041402635" name="Group 2"/>
                              <wpg:cNvGrpSpPr/>
                              <wpg:grpSpPr>
                                <a:xfrm>
                                  <a:off x="0" y="0"/>
                                  <a:ext cx="7041515" cy="9987148"/>
                                  <a:chOff x="-77911" y="0"/>
                                  <a:chExt cx="8710736" cy="10156825"/>
                                </a:xfrm>
                              </wpg:grpSpPr>
                              <wps:wsp>
                                <wps:cNvPr id="323562743" name="Rectangle 6"/>
                                <wps:cNvSpPr/>
                                <wps:spPr>
                                  <a:xfrm>
                                    <a:off x="3126260" y="7407876"/>
                                    <a:ext cx="2995930" cy="821724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15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txbx>
                                  <w:txbxContent>
                                    <w:p w14:paraId="2C3090E6" w14:textId="2148B6D1" w:rsidR="00FA29E1" w:rsidRPr="000D4603" w:rsidRDefault="00B138E9" w:rsidP="00FA29E1">
                                      <w:pPr>
                                        <w:rPr>
                                          <w:color w:val="000000" w:themeColor="text1"/>
                                        </w:rPr>
                                      </w:pPr>
                                      <w:r>
                                        <w:rPr>
                                          <w:rFonts w:hint="eastAsia"/>
                                          <w:color w:val="000000" w:themeColor="text1"/>
                                          <w:lang w:eastAsia="zh-CN"/>
                                        </w:rPr>
                                        <w:t>8</w:t>
                                      </w:r>
                                      <w:r w:rsidR="00FA29E1" w:rsidRPr="000D4603">
                                        <w:rPr>
                                          <w:color w:val="000000" w:themeColor="text1"/>
                                        </w:rPr>
                                        <w:t>.</w:t>
                                      </w:r>
                                      <w:r w:rsidR="00FA29E1">
                                        <w:rPr>
                                          <w:rFonts w:hint="eastAsia"/>
                                          <w:color w:val="000000" w:themeColor="text1"/>
                                          <w:lang w:eastAsia="zh-CN"/>
                                        </w:rPr>
                                        <w:t xml:space="preserve"> Device ID checks</w:t>
                                      </w:r>
                                      <w:r w:rsidR="0077697B">
                                        <w:rPr>
                                          <w:rFonts w:hint="eastAsia"/>
                                          <w:color w:val="000000" w:themeColor="text1"/>
                                          <w:lang w:eastAsia="zh-CN"/>
                                        </w:rPr>
                                        <w:t>,</w:t>
                                      </w:r>
                                      <w:r w:rsidR="00FA29E1">
                                        <w:rPr>
                                          <w:rFonts w:hint="eastAsia"/>
                                          <w:color w:val="000000" w:themeColor="text1"/>
                                          <w:lang w:eastAsia="zh-CN"/>
                                        </w:rPr>
                                        <w:t xml:space="preserve"> duplicated response records remove</w:t>
                                      </w:r>
                                      <w:r w:rsidR="00FA29E1" w:rsidRPr="000D4603">
                                        <w:rPr>
                                          <w:color w:val="000000" w:themeColor="text1"/>
                                        </w:rPr>
                                        <w:t xml:space="preserve"> </w:t>
                                      </w:r>
                                      <w:r w:rsidR="00FA29E1">
                                        <w:rPr>
                                          <w:rFonts w:hint="eastAsia"/>
                                          <w:color w:val="000000" w:themeColor="text1"/>
                                          <w:lang w:eastAsia="zh-CN"/>
                                        </w:rPr>
                                        <w:t xml:space="preserve">and </w:t>
                                      </w:r>
                                      <w:r w:rsidR="0077697B">
                                        <w:rPr>
                                          <w:rFonts w:hint="eastAsia"/>
                                          <w:color w:val="000000" w:themeColor="text1"/>
                                          <w:lang w:eastAsia="zh-CN"/>
                                        </w:rPr>
                                        <w:t>combine</w:t>
                                      </w:r>
                                      <w:r w:rsidR="00FA29E1" w:rsidRPr="000D4603">
                                        <w:rPr>
                                          <w:color w:val="000000" w:themeColor="text1"/>
                                        </w:rPr>
                                        <w:t xml:space="preserve"> the Ambient IoT Devices</w:t>
                                      </w:r>
                                      <w:r w:rsidR="00FA29E1">
                                        <w:rPr>
                                          <w:rFonts w:hint="eastAsia"/>
                                          <w:color w:val="000000" w:themeColor="text1"/>
                                          <w:lang w:eastAsia="zh-CN"/>
                                        </w:rPr>
                                        <w:t xml:space="preserve"> </w:t>
                                      </w:r>
                                      <w:r w:rsidR="00FA29E1">
                                        <w:rPr>
                                          <w:color w:val="000000" w:themeColor="text1"/>
                                          <w:lang w:eastAsia="zh-CN"/>
                                        </w:rPr>
                                        <w:t>response</w:t>
                                      </w:r>
                                      <w:r w:rsidR="00FA29E1" w:rsidRPr="000D4603">
                                        <w:rPr>
                                          <w:color w:val="000000" w:themeColor="text1"/>
                                        </w:rPr>
                                        <w:t xml:space="preserve"> info </w:t>
                                      </w:r>
                                      <w:r w:rsidR="0077697B">
                                        <w:rPr>
                                          <w:rFonts w:hint="eastAsia"/>
                                          <w:color w:val="000000" w:themeColor="text1"/>
                                          <w:lang w:eastAsia="zh-CN"/>
                                        </w:rPr>
                                        <w:t xml:space="preserve">from both </w:t>
                                      </w:r>
                                      <w:proofErr w:type="spellStart"/>
                                      <w:r w:rsidR="0077697B">
                                        <w:rPr>
                                          <w:rFonts w:hint="eastAsia"/>
                                          <w:color w:val="000000" w:themeColor="text1"/>
                                          <w:lang w:eastAsia="zh-CN"/>
                                        </w:rPr>
                                        <w:t>gNB</w:t>
                                      </w:r>
                                      <w:proofErr w:type="spellEnd"/>
                                      <w:r w:rsidR="0077697B">
                                        <w:rPr>
                                          <w:rFonts w:hint="eastAsia"/>
                                          <w:color w:val="000000" w:themeColor="text1"/>
                                          <w:lang w:eastAsia="zh-CN"/>
                                        </w:rPr>
                                        <w:t xml:space="preserve"> and Fixed UE readers</w:t>
                                      </w:r>
                                      <w:r w:rsidR="00FA29E1" w:rsidRPr="000D4603">
                                        <w:rPr>
                                          <w:color w:val="000000" w:themeColor="text1"/>
                                        </w:rPr>
                                        <w:t xml:space="preserve">  </w:t>
                                      </w:r>
                                    </w:p>
                                    <w:p w14:paraId="5E3390E8" w14:textId="77777777" w:rsidR="00FA29E1" w:rsidRPr="00CF7DDF" w:rsidRDefault="00FA29E1" w:rsidP="00FA29E1">
                                      <w:pPr>
                                        <w:pStyle w:val="ListParagraph"/>
                                        <w:ind w:left="1440"/>
                                        <w:rPr>
                                          <w:color w:val="000000" w:themeColor="text1"/>
                                        </w:rPr>
                                      </w:pP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g:grpSp>
                                <wpg:cNvPr id="1450016691" name="Group 1"/>
                                <wpg:cNvGrpSpPr/>
                                <wpg:grpSpPr>
                                  <a:xfrm>
                                    <a:off x="-77911" y="0"/>
                                    <a:ext cx="8710736" cy="10156825"/>
                                    <a:chOff x="-77911" y="0"/>
                                    <a:chExt cx="8710736" cy="10156825"/>
                                  </a:xfrm>
                                </wpg:grpSpPr>
                                <wpg:grpSp>
                                  <wpg:cNvPr id="1038529960" name="Group 12"/>
                                  <wpg:cNvGrpSpPr/>
                                  <wpg:grpSpPr>
                                    <a:xfrm>
                                      <a:off x="-77911" y="0"/>
                                      <a:ext cx="8710736" cy="10156825"/>
                                      <a:chOff x="-77916" y="0"/>
                                      <a:chExt cx="8711258" cy="10156855"/>
                                    </a:xfrm>
                                  </wpg:grpSpPr>
                                  <wps:wsp>
                                    <wps:cNvPr id="1218852498" name="Text Box 2"/>
                                    <wps:cNvSpPr txBox="1"/>
                                    <wps:spPr>
                                      <a:xfrm>
                                        <a:off x="3490330" y="0"/>
                                        <a:ext cx="1407833" cy="433677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chemeClr val="lt1"/>
                                      </a:solidFill>
                                      <a:ln w="6350">
                                        <a:solidFill>
                                          <a:prstClr val="black"/>
                                        </a:solidFill>
                                      </a:ln>
                                    </wps:spPr>
                                    <wps:txbx>
                                      <w:txbxContent>
                                        <w:p w14:paraId="7B4B0DD0" w14:textId="77777777" w:rsidR="00FA29E1" w:rsidRDefault="00FA29E1" w:rsidP="00FA29E1">
                                          <w:pPr>
                                            <w:contextualSpacing/>
                                          </w:pPr>
                                          <w:r>
                                            <w:t xml:space="preserve">AMF or New </w:t>
                                          </w:r>
                                        </w:p>
                                        <w:p w14:paraId="095DD63B" w14:textId="77777777" w:rsidR="00FA29E1" w:rsidRDefault="00FA29E1" w:rsidP="00FA29E1">
                                          <w:pPr>
                                            <w:contextualSpacing/>
                                          </w:pPr>
                                          <w:r>
                                            <w:t>Ambient IoT NF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g:grpSp>
                                    <wpg:cNvPr id="2001399161" name="Group 11"/>
                                    <wpg:cNvGrpSpPr/>
                                    <wpg:grpSpPr>
                                      <a:xfrm>
                                        <a:off x="-77916" y="11875"/>
                                        <a:ext cx="8711258" cy="10144980"/>
                                        <a:chOff x="-77916" y="-162499"/>
                                        <a:chExt cx="8711258" cy="10144980"/>
                                      </a:xfrm>
                                    </wpg:grpSpPr>
                                    <wpg:grpSp>
                                      <wpg:cNvPr id="640577808" name="Group 8"/>
                                      <wpg:cNvGrpSpPr/>
                                      <wpg:grpSpPr>
                                        <a:xfrm>
                                          <a:off x="-77916" y="-162499"/>
                                          <a:ext cx="8711258" cy="10144980"/>
                                          <a:chOff x="-77916" y="-162499"/>
                                          <a:chExt cx="8711258" cy="10144980"/>
                                        </a:xfrm>
                                      </wpg:grpSpPr>
                                      <wps:wsp>
                                        <wps:cNvPr id="9807301" name="Straight Connector 5"/>
                                        <wps:cNvCnPr/>
                                        <wps:spPr>
                                          <a:xfrm>
                                            <a:off x="1858571" y="276446"/>
                                            <a:ext cx="7620" cy="9693275"/>
                                          </a:xfrm>
                                          <a:prstGeom prst="line">
                                            <a:avLst/>
                                          </a:prstGeom>
                                          <a:ln>
                                            <a:solidFill>
                                              <a:schemeClr val="tx1"/>
                                            </a:solidFill>
                                          </a:ln>
                                        </wps:spPr>
                                        <wps:style>
                                          <a:lnRef idx="1">
                                            <a:schemeClr val="accent1"/>
                                          </a:lnRef>
                                          <a:fillRef idx="0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tx1"/>
                                          </a:fontRef>
                                        </wps:style>
                                        <wps:bodyPr/>
                                      </wps:wsp>
                                      <wps:wsp>
                                        <wps:cNvPr id="386116177" name="Straight Connector 5"/>
                                        <wps:cNvCnPr/>
                                        <wps:spPr>
                                          <a:xfrm>
                                            <a:off x="565652" y="267939"/>
                                            <a:ext cx="7620" cy="9693276"/>
                                          </a:xfrm>
                                          <a:prstGeom prst="line">
                                            <a:avLst/>
                                          </a:prstGeom>
                                          <a:ln>
                                            <a:solidFill>
                                              <a:schemeClr val="tx1"/>
                                            </a:solidFill>
                                          </a:ln>
                                        </wps:spPr>
                                        <wps:style>
                                          <a:lnRef idx="1">
                                            <a:schemeClr val="accent1"/>
                                          </a:lnRef>
                                          <a:fillRef idx="0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tx1"/>
                                          </a:fontRef>
                                        </wps:style>
                                        <wps:bodyPr/>
                                      </wps:wsp>
                                      <wps:wsp>
                                        <wps:cNvPr id="2126310731" name="Rectangle 6"/>
                                        <wps:cNvSpPr/>
                                        <wps:spPr>
                                          <a:xfrm>
                                            <a:off x="-21719" y="5854938"/>
                                            <a:ext cx="2572670" cy="61409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solidFill>
                                            <a:schemeClr val="bg1"/>
                                          </a:solidFill>
                                          <a:ln w="6350">
                                            <a:solidFill>
                                              <a:schemeClr val="tx1"/>
                                            </a:solidFill>
                                          </a:ln>
                                        </wps:spPr>
                                        <wps:style>
                                          <a:lnRef idx="2">
                                            <a:schemeClr val="accent1">
                                              <a:shade val="15000"/>
                                            </a:schemeClr>
                                          </a:lnRef>
                                          <a:fillRef idx="1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lt1"/>
                                          </a:fontRef>
                                        </wps:style>
                                        <wps:txbx>
                                          <w:txbxContent>
                                            <w:p w14:paraId="73547FD8" w14:textId="526BC868" w:rsidR="00FA29E1" w:rsidRPr="00CF7DDF" w:rsidRDefault="0077697B" w:rsidP="00CE1C03">
                                              <w:r>
                                                <w:rPr>
                                                  <w:rFonts w:eastAsiaTheme="minorEastAsia" w:hint="eastAsia"/>
                                                  <w:color w:val="000000" w:themeColor="text1"/>
                                                  <w:lang w:eastAsia="zh-CN"/>
                                                </w:rPr>
                                                <w:t xml:space="preserve">7.b </w:t>
                                              </w:r>
                                              <w:r w:rsidRPr="00CE1C03">
                                                <w:rPr>
                                                  <w:rFonts w:eastAsiaTheme="minorEastAsia"/>
                                                  <w:color w:val="000000" w:themeColor="text1"/>
                                                  <w:lang w:eastAsia="zh-CN"/>
                                                </w:rPr>
                                                <w:t xml:space="preserve">Ambient IoT service between Fixed UE reader and Ambient IoT devices </w:t>
                                              </w:r>
                                            </w:p>
                                          </w:txbxContent>
                                        </wps:txbx>
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<a:prstTxWarp prst="textNoShape">
                                            <a:avLst/>
                                          </a:prstTxWarp>
                                          <a:noAutofit/>
                                        </wps:bodyPr>
                                      </wps:wsp>
                                      <wpg:grpSp>
                                        <wpg:cNvPr id="598444663" name="Group 7"/>
                                        <wpg:cNvGrpSpPr/>
                                        <wpg:grpSpPr>
                                          <a:xfrm>
                                            <a:off x="-77916" y="-162499"/>
                                            <a:ext cx="8711258" cy="4841352"/>
                                            <a:chOff x="-77916" y="-162499"/>
                                            <a:chExt cx="8711258" cy="4841352"/>
                                          </a:xfrm>
                                        </wpg:grpSpPr>
                                        <wps:wsp>
                                          <wps:cNvPr id="1466266751" name="Text Box 10"/>
                                          <wps:cNvSpPr txBox="1"/>
                                          <wps:spPr>
                                            <a:xfrm>
                                              <a:off x="3087805" y="2697014"/>
                                              <a:ext cx="4813245" cy="65024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solidFill>
                                              <a:schemeClr val="lt1"/>
                                            </a:solidFill>
                                            <a:ln w="6350">
                                              <a:noFill/>
                                            </a:ln>
                                          </wps:spPr>
                                          <wps:txbx>
                                            <w:txbxContent>
                                              <w:p w14:paraId="0BB975FC" w14:textId="062BEF9B" w:rsidR="00FA29E1" w:rsidRPr="000D4603" w:rsidRDefault="00FA29E1" w:rsidP="00FA29E1">
                                                <w:r>
                                                  <w:rPr>
                                                    <w:rFonts w:hint="eastAsia"/>
                                                    <w:lang w:eastAsia="zh-CN"/>
                                                  </w:rPr>
                                                  <w:t>5</w:t>
                                                </w:r>
                                                <w:r w:rsidRPr="000D4603">
                                                  <w:t xml:space="preserve">. Ambient IoT Service Request (Transaction </w:t>
                                                </w:r>
                                                <w:proofErr w:type="gramStart"/>
                                                <w:r w:rsidRPr="000D4603">
                                                  <w:t>ID</w:t>
                                                </w:r>
                                                <w:r>
                                                  <w:rPr>
                                                    <w:rFonts w:hint="eastAsia"/>
                                                    <w:lang w:eastAsia="zh-CN"/>
                                                  </w:rPr>
                                                  <w:t xml:space="preserve"> </w:t>
                                                </w:r>
                                                <w:r w:rsidRPr="000D4603">
                                                  <w:t>,</w:t>
                                                </w:r>
                                                <w:proofErr w:type="gramEnd"/>
                                                <w:r w:rsidRPr="000D4603">
                                                  <w:t xml:space="preserve"> Service Type, TAC lists,</w:t>
                                                </w:r>
                                                <w:r>
                                                  <w:rPr>
                                                    <w:rFonts w:hint="eastAsia"/>
                                                    <w:lang w:eastAsia="zh-CN"/>
                                                  </w:rPr>
                                                  <w:t xml:space="preserve"> Operator ID list, EPC info</w:t>
                                                </w:r>
                                                <w:r w:rsidRPr="000D4603">
                                                  <w:t>…)</w:t>
                                                </w:r>
                                              </w:p>
                                              <w:p w14:paraId="64F00967" w14:textId="77777777" w:rsidR="00FA29E1" w:rsidRDefault="00FA29E1" w:rsidP="00FA29E1"/>
                                            </w:txbxContent>
                                          </wps:txbx>
    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    <a:prstTxWarp prst="textNoShape">
                                              <a:avLst/>
                                            </a:prstTxWarp>
                                            <a:noAutofit/>
                                          </wps:bodyPr>
                                        </wps:wsp>
                                        <wps:wsp>
                                          <wps:cNvPr id="2025821178" name="Straight Connector 8"/>
                                          <wps:cNvCnPr/>
                                          <wps:spPr>
                                            <a:xfrm flipH="1" flipV="1">
                                              <a:off x="4015880" y="2687125"/>
                                              <a:ext cx="2557145" cy="8255"/>
                                            </a:xfrm>
                                            <a:prstGeom prst="line">
                                              <a:avLst/>
                                            </a:prstGeom>
                                            <a:ln>
                                              <a:solidFill>
                                                <a:schemeClr val="tx1"/>
                                              </a:solidFill>
                                              <a:headEnd type="none"/>
                                              <a:tailEnd type="triangle"/>
                                            </a:ln>
                                          </wps:spPr>
                                          <wps:style>
                                            <a:lnRef idx="1">
                                              <a:schemeClr val="accent1"/>
                                            </a:lnRef>
                                            <a:fillRef idx="0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tx1"/>
                                            </a:fontRef>
                                          </wps:style>
                                          <wps:bodyPr/>
                                        </wps:wsp>
                                        <wps:wsp>
                                          <wps:cNvPr id="1757409754" name="Text Box 10"/>
                                          <wps:cNvSpPr txBox="1"/>
                                          <wps:spPr>
                                            <a:xfrm>
                                              <a:off x="1831954" y="3761802"/>
                                              <a:ext cx="3595674" cy="4635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solidFill>
                                              <a:schemeClr val="lt1"/>
                                            </a:solidFill>
                                            <a:ln w="6350">
                                              <a:noFill/>
                                            </a:ln>
                                          </wps:spPr>
                                          <wps:txbx>
                                            <w:txbxContent>
                                              <w:p w14:paraId="67A5B1D9" w14:textId="32B4A4FA" w:rsidR="00FA29E1" w:rsidRPr="000D4603" w:rsidRDefault="00FA29E1" w:rsidP="00FA29E1">
                                                <w:r>
                                                  <w:rPr>
                                                    <w:rFonts w:hint="eastAsia"/>
                                                    <w:lang w:eastAsia="zh-CN"/>
                                                  </w:rPr>
                                                  <w:t>7</w:t>
                                                </w:r>
                                                <w:r w:rsidRPr="000D4603">
                                                  <w:t>.</w:t>
                                                </w:r>
                                                <w:r w:rsidR="00BE07EB">
                                                  <w:rPr>
                                                    <w:rFonts w:hint="eastAsia"/>
                                                    <w:lang w:eastAsia="zh-CN"/>
                                                  </w:rPr>
                                                  <w:t>a</w:t>
                                                </w:r>
                                                <w:r w:rsidRPr="000D4603">
                                                  <w:t xml:space="preserve"> Ambient IoT service request (Transaction ID, Service Type,</w:t>
                                                </w:r>
                                                <w:r>
                                                  <w:rPr>
                                                    <w:rFonts w:hint="eastAsia"/>
                                                    <w:lang w:eastAsia="zh-CN"/>
                                                  </w:rPr>
                                                  <w:t xml:space="preserve"> Operator ID list, EPC info</w:t>
                                                </w:r>
                                                <w:r w:rsidR="00BE07EB">
                                                  <w:rPr>
                                                    <w:rFonts w:hint="eastAsia"/>
                                                    <w:lang w:eastAsia="zh-CN"/>
                                                  </w:rPr>
                                                  <w:t xml:space="preserve"> </w:t>
                                                </w:r>
                                                <w:r w:rsidR="00BE07EB">
                                                  <w:rPr>
                                                    <w:lang w:eastAsia="zh-CN"/>
                                                  </w:rPr>
                                                  <w:t>…</w:t>
                                                </w:r>
                                                <w:r>
                                                  <w:rPr>
                                                    <w:lang w:eastAsia="zh-CN"/>
                                                  </w:rPr>
                                                  <w:t>)</w:t>
                                                </w:r>
                                              </w:p>
                                              <w:p w14:paraId="5AA4AE38" w14:textId="77777777" w:rsidR="00FA29E1" w:rsidRDefault="00FA29E1" w:rsidP="00FA29E1"/>
                                            </w:txbxContent>
                                          </wps:txbx>
    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    <a:prstTxWarp prst="textNoShape">
                                              <a:avLst/>
                                            </a:prstTxWarp>
                                            <a:noAutofit/>
                                          </wps:bodyPr>
                                        </wps:wsp>
                                        <wps:wsp>
                                          <wps:cNvPr id="1926987758" name="Straight Connector 8"/>
                                          <wps:cNvCnPr/>
                                          <wps:spPr>
                                            <a:xfrm flipH="1" flipV="1">
                                              <a:off x="2794861" y="3746043"/>
                                              <a:ext cx="1191260" cy="8255"/>
                                            </a:xfrm>
                                            <a:prstGeom prst="line">
                                              <a:avLst/>
                                            </a:prstGeom>
                                            <a:ln>
                                              <a:solidFill>
                                                <a:schemeClr val="tx1"/>
                                              </a:solidFill>
                                              <a:headEnd type="none"/>
                                              <a:tailEnd type="triangle"/>
                                            </a:ln>
                                          </wps:spPr>
                                          <wps:style>
                                            <a:lnRef idx="1">
                                              <a:schemeClr val="accent1"/>
                                            </a:lnRef>
                                            <a:fillRef idx="0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tx1"/>
                                            </a:fontRef>
                                          </wps:style>
                                          <wps:bodyPr/>
                                        </wps:wsp>
                                        <wps:wsp>
                                          <wps:cNvPr id="1704114221" name="Rectangle 6"/>
                                          <wps:cNvSpPr/>
                                          <wps:spPr>
                                            <a:xfrm>
                                              <a:off x="-77916" y="4197303"/>
                                              <a:ext cx="3151321" cy="4815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solidFill>
                                              <a:schemeClr val="bg1"/>
                                            </a:solidFill>
                                            <a:ln w="6350">
                                              <a:solidFill>
                                                <a:schemeClr val="tx1"/>
                                              </a:solidFill>
                                            </a:ln>
                                          </wps:spPr>
                                          <wps:style>
                                            <a:lnRef idx="2">
                                              <a:schemeClr val="accent1">
                                                <a:shade val="15000"/>
                                              </a:schemeClr>
                                            </a:lnRef>
                                            <a:fillRef idx="1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lt1"/>
                                            </a:fontRef>
                                          </wps:style>
                                          <wps:txbx>
                                            <w:txbxContent>
                                              <w:p w14:paraId="40699CEE" w14:textId="2CFEE83F" w:rsidR="00FA29E1" w:rsidRPr="00CE1C03" w:rsidRDefault="0077697B" w:rsidP="00CE1C03">
                                                <w:pPr>
                                                  <w:rPr>
                                                    <w:rFonts w:eastAsiaTheme="minorEastAsia"/>
                                                    <w:color w:val="000000" w:themeColor="text1"/>
                                                    <w:lang w:eastAsia="zh-CN"/>
                                                  </w:rPr>
                                                </w:pPr>
                                                <w:r>
                                                  <w:rPr>
                                                    <w:rFonts w:eastAsiaTheme="minorEastAsia" w:hint="eastAsia"/>
                                                    <w:color w:val="000000" w:themeColor="text1"/>
                                                    <w:lang w:eastAsia="zh-CN"/>
                                                  </w:rPr>
                                                  <w:t xml:space="preserve">7.a </w:t>
                                                </w:r>
                                                <w:r w:rsidRPr="003208AB">
                                                  <w:rPr>
                                                    <w:rFonts w:eastAsiaTheme="minorEastAsia" w:hint="eastAsia"/>
                                                    <w:color w:val="000000" w:themeColor="text1"/>
                                                    <w:lang w:eastAsia="zh-CN"/>
                                                  </w:rPr>
                                                  <w:t xml:space="preserve">Ambient IoT service between </w:t>
                                                </w:r>
                                                <w:proofErr w:type="spellStart"/>
                                                <w:r>
                                                  <w:rPr>
                                                    <w:rFonts w:eastAsiaTheme="minorEastAsia" w:hint="eastAsia"/>
                                                    <w:color w:val="000000" w:themeColor="text1"/>
                                                    <w:lang w:eastAsia="zh-CN"/>
                                                  </w:rPr>
                                                  <w:t>gNB</w:t>
                                                </w:r>
                                                <w:proofErr w:type="spellEnd"/>
                                                <w:r w:rsidRPr="003208AB">
                                                  <w:rPr>
                                                    <w:rFonts w:eastAsiaTheme="minorEastAsia" w:hint="eastAsia"/>
                                                    <w:color w:val="000000" w:themeColor="text1"/>
                                                    <w:lang w:eastAsia="zh-CN"/>
                                                  </w:rPr>
                                                  <w:t xml:space="preserve"> and Ambient IoT devices </w:t>
                                                </w:r>
                                                <w:r w:rsidR="00FA29E1">
                                                  <w:rPr>
                                                    <w:rFonts w:hint="eastAsia"/>
                                                    <w:color w:val="000000" w:themeColor="text1"/>
                                                    <w:lang w:eastAsia="zh-CN"/>
                                                  </w:rPr>
                                                  <w:t xml:space="preserve">device </w:t>
                                                </w:r>
                                              </w:p>
                                            </w:txbxContent>
                                          </wps:txbx>
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<a:prstTxWarp prst="textNoShape">
                                              <a:avLst/>
                                            </a:prstTxWarp>
                                            <a:noAutofit/>
                                          </wps:bodyPr>
                                        </wps:wsp>
                                        <wps:wsp>
                                          <wps:cNvPr id="1902840154" name="Rectangle 6"/>
                                          <wps:cNvSpPr/>
                                          <wps:spPr>
                                            <a:xfrm>
                                              <a:off x="3261665" y="3097288"/>
                                              <a:ext cx="1866696" cy="58471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solidFill>
                                              <a:schemeClr val="bg1"/>
                                            </a:solidFill>
                                            <a:ln w="6350">
                                              <a:solidFill>
                                                <a:schemeClr val="tx1"/>
                                              </a:solidFill>
                                            </a:ln>
                                          </wps:spPr>
                                          <wps:style>
                                            <a:lnRef idx="2">
                                              <a:schemeClr val="accent1">
                                                <a:shade val="15000"/>
                                              </a:schemeClr>
                                            </a:lnRef>
                                            <a:fillRef idx="1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lt1"/>
                                            </a:fontRef>
                                          </wps:style>
                                          <wps:txbx>
                                            <w:txbxContent>
                                              <w:p w14:paraId="6DCD617F" w14:textId="397637BD" w:rsidR="00FA29E1" w:rsidRPr="000D4603" w:rsidRDefault="00FA29E1" w:rsidP="00FA29E1">
                                                <w:pPr>
                                                  <w:rPr>
                                                    <w:color w:val="000000" w:themeColor="text1"/>
                                                  </w:rPr>
                                                </w:pPr>
                                                <w:r>
                                                  <w:rPr>
                                                    <w:rFonts w:hint="eastAsia"/>
                                                    <w:color w:val="000000" w:themeColor="text1"/>
                                                    <w:lang w:eastAsia="zh-CN"/>
                                                  </w:rPr>
                                                  <w:t>6</w:t>
                                                </w:r>
                                                <w:r w:rsidRPr="000D4603">
                                                  <w:rPr>
                                                    <w:color w:val="000000" w:themeColor="text1"/>
                                                  </w:rPr>
                                                  <w:t>. Obtain targeted</w:t>
                                                </w:r>
                                                <w:r w:rsidR="00BE07EB">
                                                  <w:rPr>
                                                    <w:rFonts w:hint="eastAsia"/>
                                                    <w:color w:val="000000" w:themeColor="text1"/>
                                                    <w:lang w:eastAsia="zh-CN"/>
                                                  </w:rPr>
                                                  <w:t xml:space="preserve"> </w:t>
                                                </w:r>
                                                <w:proofErr w:type="spellStart"/>
                                                <w:r w:rsidRPr="000D4603">
                                                  <w:rPr>
                                                    <w:color w:val="000000" w:themeColor="text1"/>
                                                  </w:rPr>
                                                  <w:t>gNB</w:t>
                                                </w:r>
                                                <w:proofErr w:type="spellEnd"/>
                                                <w:r w:rsidRPr="000D4603">
                                                  <w:rPr>
                                                    <w:color w:val="000000" w:themeColor="text1"/>
                                                  </w:rPr>
                                                  <w:t xml:space="preserve"> </w:t>
                                                </w:r>
                                                <w:r w:rsidR="00BE07EB">
                                                  <w:rPr>
                                                    <w:rFonts w:hint="eastAsia"/>
                                                    <w:color w:val="000000" w:themeColor="text1"/>
                                                    <w:lang w:eastAsia="zh-CN"/>
                                                  </w:rPr>
                                                  <w:t xml:space="preserve">and /or fixed UE </w:t>
                                                </w:r>
                                                <w:r w:rsidRPr="000D4603">
                                                  <w:rPr>
                                                    <w:color w:val="000000" w:themeColor="text1"/>
                                                  </w:rPr>
                                                  <w:t xml:space="preserve">based on TA </w:t>
                                                </w:r>
                                                <w:proofErr w:type="gramStart"/>
                                                <w:r w:rsidRPr="000D4603">
                                                  <w:rPr>
                                                    <w:color w:val="000000" w:themeColor="text1"/>
                                                  </w:rPr>
                                                  <w:t>lists;</w:t>
                                                </w:r>
                                                <w:proofErr w:type="gramEnd"/>
                                              </w:p>
                                              <w:p w14:paraId="7B222544" w14:textId="77777777" w:rsidR="00FA29E1" w:rsidRPr="00CF7DDF" w:rsidRDefault="00FA29E1" w:rsidP="00FA29E1">
                                                <w:pPr>
                                                  <w:pStyle w:val="ListParagraph"/>
                                                  <w:ind w:left="1440"/>
                                                  <w:rPr>
                                                    <w:color w:val="000000" w:themeColor="text1"/>
                                                  </w:rPr>
                                                </w:pPr>
                                              </w:p>
                                            </w:txbxContent>
                                          </wps:txbx>
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<a:prstTxWarp prst="textNoShape">
                                              <a:avLst/>
                                            </a:prstTxWarp>
                                            <a:noAutofit/>
                                          </wps:bodyPr>
                                        </wps:wsp>
                                        <wps:wsp>
                                          <wps:cNvPr id="614081567" name="Rectangle 6"/>
                                          <wps:cNvSpPr/>
                                          <wps:spPr>
                                            <a:xfrm>
                                              <a:off x="5621988" y="1864992"/>
                                              <a:ext cx="2270540" cy="771829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solidFill>
                                              <a:schemeClr val="bg1"/>
                                            </a:solidFill>
                                            <a:ln w="6350">
                                              <a:solidFill>
                                                <a:schemeClr val="tx1"/>
                                              </a:solidFill>
                                            </a:ln>
                                          </wps:spPr>
                                          <wps:style>
                                            <a:lnRef idx="2">
                                              <a:schemeClr val="accent1">
                                                <a:shade val="15000"/>
                                              </a:schemeClr>
                                            </a:lnRef>
                                            <a:fillRef idx="1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lt1"/>
                                            </a:fontRef>
                                          </wps:style>
                                          <wps:txbx>
                                            <w:txbxContent>
                                              <w:p w14:paraId="67FCA3B4" w14:textId="53C80AB4" w:rsidR="00FA29E1" w:rsidRPr="000D4603" w:rsidRDefault="00FA29E1" w:rsidP="00FA29E1">
                                                <w:pPr>
                                                  <w:rPr>
                                                    <w:color w:val="000000" w:themeColor="text1"/>
                                                  </w:rPr>
                                                </w:pPr>
                                                <w:r>
                                                  <w:rPr>
                                                    <w:rFonts w:hint="eastAsia"/>
                                                    <w:color w:val="000000" w:themeColor="text1"/>
                                                    <w:lang w:eastAsia="zh-CN"/>
                                                  </w:rPr>
                                                  <w:t>4</w:t>
                                                </w:r>
                                                <w:r w:rsidRPr="000D4603">
                                                  <w:rPr>
                                                    <w:color w:val="000000" w:themeColor="text1"/>
                                                  </w:rPr>
                                                  <w:t xml:space="preserve">. NEF communicates with UDM to </w:t>
                                                </w:r>
                                                <w:r>
                                                  <w:rPr>
                                                    <w:rFonts w:hint="eastAsia"/>
                                                    <w:color w:val="000000" w:themeColor="text1"/>
                                                    <w:lang w:eastAsia="zh-CN"/>
                                                  </w:rPr>
                                                  <w:t>obtain</w:t>
                                                </w:r>
                                                <w:r w:rsidRPr="000D4603">
                                                  <w:rPr>
                                                    <w:color w:val="000000" w:themeColor="text1"/>
                                                  </w:rPr>
                                                  <w:t xml:space="preserve"> serving AMF or Serving new Ambient IoT NF lists based on TA lists ….</w:t>
                                                </w:r>
                                              </w:p>
                                              <w:p w14:paraId="62210FEC" w14:textId="77777777" w:rsidR="00FA29E1" w:rsidRPr="00CF7DDF" w:rsidRDefault="00FA29E1" w:rsidP="00FA29E1">
                                                <w:pPr>
                                                  <w:pStyle w:val="ListParagraph"/>
                                                  <w:ind w:left="1440"/>
                                                  <w:rPr>
                                                    <w:color w:val="000000" w:themeColor="text1"/>
                                                  </w:rPr>
                                                </w:pPr>
                                              </w:p>
                                            </w:txbxContent>
                                          </wps:txbx>
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<a:prstTxWarp prst="textNoShape">
                                              <a:avLst/>
                                            </a:prstTxWarp>
                                            <a:noAutofit/>
                                          </wps:bodyPr>
                                        </wps:wsp>
                                        <wpg:grpSp>
                                          <wpg:cNvPr id="174432878" name="Group 6"/>
                                          <wpg:cNvGrpSpPr/>
                                          <wpg:grpSpPr>
                                            <a:xfrm>
                                              <a:off x="-32" y="-162499"/>
                                              <a:ext cx="8633374" cy="1434501"/>
                                              <a:chOff x="-32" y="-162499"/>
                                              <a:chExt cx="8633374" cy="1434501"/>
                                            </a:xfrm>
                                          </wpg:grpSpPr>
                                          <wpg:grpSp>
                                            <wpg:cNvPr id="1585327747" name="Group 5"/>
                                            <wpg:cNvGrpSpPr/>
                                            <wpg:grpSpPr>
                                              <a:xfrm>
                                                <a:off x="-32" y="-162499"/>
                                                <a:ext cx="8604099" cy="430403"/>
                                                <a:chOff x="-32" y="-162499"/>
                                                <a:chExt cx="8604099" cy="430403"/>
                                              </a:xfrm>
                                            </wpg:grpSpPr>
                                            <wps:wsp>
                                              <wps:cNvPr id="1065233289" name="Text Box 2"/>
                                              <wps:cNvSpPr txBox="1"/>
                                              <wps:spPr>
                                                <a:xfrm>
                                                  <a:off x="7486712" y="4237"/>
                                                  <a:ext cx="1117355" cy="250853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solidFill>
                                                  <a:schemeClr val="lt1"/>
                                                </a:solidFill>
                                                <a:ln w="6350">
                                                  <a:solidFill>
                                                    <a:prstClr val="black"/>
                                                  </a:solidFill>
                                                </a:ln>
                                              </wps:spPr>
                                              <wps:txbx>
                                                <w:txbxContent>
                                                  <w:p w14:paraId="296CC147" w14:textId="77777777" w:rsidR="00FA29E1" w:rsidRDefault="00FA29E1" w:rsidP="00FA29E1">
                                                    <w:r>
                                                      <w:t>Ambient AF</w:t>
                                                    </w:r>
                                                  </w:p>
                                                  <w:p w14:paraId="4C3F93E3" w14:textId="77777777" w:rsidR="00FA29E1" w:rsidRDefault="00FA29E1" w:rsidP="00FA29E1">
                                                    <w:proofErr w:type="spellStart"/>
                                                    <w:r>
                                                      <w:t>fd</w:t>
                                                    </w:r>
                                                    <w:proofErr w:type="spellEnd"/>
                                                  </w:p>
                                                </w:txbxContent>
                                              </wps:txbx>
                  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                  <a:prstTxWarp prst="textNoShape">
                                                  <a:avLst/>
                                                </a:prstTxWarp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1458816200" name="Text Box 2"/>
                                              <wps:cNvSpPr txBox="1"/>
                                              <wps:spPr>
                                                <a:xfrm>
                                                  <a:off x="5272215" y="-16"/>
                                                  <a:ext cx="655504" cy="242349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solidFill>
                                                  <a:schemeClr val="lt1"/>
                                                </a:solidFill>
                                                <a:ln w="6350">
                                                  <a:solidFill>
                                                    <a:prstClr val="black"/>
                                                  </a:solidFill>
                                                </a:ln>
                                              </wps:spPr>
                                              <wps:txbx>
                                                <w:txbxContent>
                                                  <w:p w14:paraId="3E19562A" w14:textId="77777777" w:rsidR="00FA29E1" w:rsidRDefault="00FA29E1" w:rsidP="00FA29E1">
                                                    <w:r>
                                                      <w:t>UDM</w:t>
                                                    </w:r>
                                                  </w:p>
                                                </w:txbxContent>
                                              </wps:txbx>
                  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                  <a:prstTxWarp prst="textNoShape">
                                                  <a:avLst/>
                                                </a:prstTxWarp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729261225" name="Text Box 2"/>
                                              <wps:cNvSpPr txBox="1"/>
                                              <wps:spPr>
                                                <a:xfrm>
                                                  <a:off x="6369177" y="4237"/>
                                                  <a:ext cx="579242" cy="242349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solidFill>
                                                  <a:schemeClr val="lt1"/>
                                                </a:solidFill>
                                                <a:ln w="6350">
                                                  <a:solidFill>
                                                    <a:prstClr val="black"/>
                                                  </a:solidFill>
                                                </a:ln>
                                              </wps:spPr>
                                              <wps:txbx>
                                                <w:txbxContent>
                                                  <w:p w14:paraId="6D0B55E8" w14:textId="77777777" w:rsidR="00FA29E1" w:rsidRPr="007A2D67" w:rsidRDefault="00FA29E1" w:rsidP="00FA29E1">
                                                    <w:pPr>
                                                      <w:rPr>
                                                        <w14:textOutline w14:w="9525" w14:cap="rnd" w14:cmpd="sng" w14:algn="ctr">
                                                          <w14:noFill/>
                                                          <w14:prstDash w14:val="solid"/>
                                                          <w14:bevel/>
                                                        </w14:textOutline>
                                                      </w:rPr>
                                                    </w:pPr>
                                                    <w:r w:rsidRPr="007A2D67">
                                                      <w:rPr>
                                                        <w14:textOutline w14:w="9525" w14:cap="rnd" w14:cmpd="sng" w14:algn="ctr">
                                                          <w14:noFill/>
                                                          <w14:prstDash w14:val="solid"/>
                                                          <w14:bevel/>
                                                        </w14:textOutline>
                                                      </w:rPr>
                                                      <w:t>NEF</w:t>
                                                    </w:r>
                                                  </w:p>
                                                </w:txbxContent>
                                              </wps:txbx>
                  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                  <a:prstTxWarp prst="textNoShape">
                                                  <a:avLst/>
                                                </a:prstTxWarp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716443100" name="Text Box 2"/>
                                              <wps:cNvSpPr txBox="1"/>
                                              <wps:spPr>
                                                <a:xfrm>
                                                  <a:off x="2551057" y="-16"/>
                                                  <a:ext cx="579242" cy="26786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solidFill>
                                                  <a:schemeClr val="lt1"/>
                                                </a:solidFill>
                                                <a:ln w="6350">
                                                  <a:solidFill>
                                                    <a:prstClr val="black"/>
                                                  </a:solidFill>
                                                </a:ln>
                                              </wps:spPr>
                                              <wps:txbx>
                                                <w:txbxContent>
                                                  <w:p w14:paraId="66EB9E83" w14:textId="77777777" w:rsidR="00FA29E1" w:rsidRDefault="00FA29E1" w:rsidP="00FA29E1">
                                                    <w:proofErr w:type="spellStart"/>
                                                    <w:r>
                                                      <w:t>gNB</w:t>
                                                    </w:r>
                                                    <w:proofErr w:type="spellEnd"/>
                                                  </w:p>
                                                </w:txbxContent>
                                              </wps:txbx>
                  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                  <a:prstTxWarp prst="textNoShape">
                                                  <a:avLst/>
                                                </a:prstTxWarp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295280754" name="Text Box 2"/>
                                              <wps:cNvSpPr txBox="1"/>
                                              <wps:spPr>
                                                <a:xfrm>
                                                  <a:off x="1382750" y="-162499"/>
                                                  <a:ext cx="917705" cy="429426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solidFill>
                                                  <a:schemeClr val="lt1"/>
                                                </a:solidFill>
                                                <a:ln w="6350">
                                                  <a:solidFill>
                                                    <a:prstClr val="black"/>
                                                  </a:solidFill>
                                                </a:ln>
                                              </wps:spPr>
                                              <wps:txbx>
                                                <w:txbxContent>
                                                  <w:p w14:paraId="557B98DF" w14:textId="3C4F6BF0" w:rsidR="00DB3A3B" w:rsidRDefault="00BE07EB" w:rsidP="00CE1C03">
                                                    <w:pPr>
                                                      <w:spacing w:after="0"/>
                                                      <w:rPr>
                                                        <w:lang w:eastAsia="zh-CN"/>
                                                      </w:rPr>
                                                    </w:pPr>
                                                    <w:r>
                                                      <w:rPr>
                                                        <w:rFonts w:hint="eastAsia"/>
                                                        <w:lang w:eastAsia="zh-CN"/>
                                                      </w:rPr>
                                                      <w:t xml:space="preserve">Fixed </w:t>
                                                    </w:r>
                                                    <w:r w:rsidR="00FA29E1">
                                                      <w:t>UE</w:t>
                                                    </w:r>
                                                    <w:r>
                                                      <w:rPr>
                                                        <w:rFonts w:hint="eastAsia"/>
                                                        <w:lang w:eastAsia="zh-CN"/>
                                                      </w:rPr>
                                                      <w:t xml:space="preserve"> </w:t>
                                                    </w:r>
                                                  </w:p>
                                                  <w:p w14:paraId="782D03E5" w14:textId="5631F472" w:rsidR="00FA29E1" w:rsidRDefault="00BE07EB" w:rsidP="00CE1C03">
                                                    <w:pPr>
                                                      <w:spacing w:after="0"/>
                                                      <w:rPr>
                                                        <w:lang w:eastAsia="zh-CN"/>
                                                      </w:rPr>
                                                    </w:pPr>
                                                    <w:r>
                                                      <w:rPr>
                                                        <w:rFonts w:hint="eastAsia"/>
                                                        <w:lang w:eastAsia="zh-CN"/>
                                                      </w:rPr>
                                                      <w:t>Reader</w:t>
                                                    </w:r>
                                                  </w:p>
                                                </w:txbxContent>
                                              </wps:txbx>
                  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                  <a:prstTxWarp prst="textNoShape">
                                                  <a:avLst/>
                                                </a:prstTxWarp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1177131100" name="Text Box 2"/>
                                              <wps:cNvSpPr txBox="1"/>
                                              <wps:spPr>
                                                <a:xfrm>
                                                  <a:off x="-32" y="-156561"/>
                                                  <a:ext cx="1145632" cy="42446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solidFill>
                                                  <a:schemeClr val="lt1"/>
                                                </a:solidFill>
                                                <a:ln w="6350">
                                                  <a:solidFill>
                                                    <a:prstClr val="black"/>
                                                  </a:solidFill>
                                                </a:ln>
                                              </wps:spPr>
                                              <wps:txbx>
                                                <w:txbxContent>
                                                  <w:p w14:paraId="1E4E45DB" w14:textId="77777777" w:rsidR="00DB3A3B" w:rsidRDefault="00FA29E1" w:rsidP="00CE1C03">
                                                    <w:pPr>
                                                      <w:spacing w:after="0"/>
                                                    </w:pPr>
                                                    <w:r>
                                                      <w:t xml:space="preserve">Ambient IoT </w:t>
                                                    </w:r>
                                                  </w:p>
                                                  <w:p w14:paraId="71FB4F24" w14:textId="3A6DB890" w:rsidR="00FA29E1" w:rsidRDefault="00FA29E1" w:rsidP="00CE1C03">
                                                    <w:pPr>
                                                      <w:spacing w:after="0"/>
                                                      <w:rPr>
                                                        <w:lang w:eastAsia="zh-CN"/>
                                                      </w:rPr>
                                                    </w:pPr>
                                                    <w:r>
                                                      <w:t>Device</w:t>
                                                    </w:r>
                                                    <w:r>
                                                      <w:rPr>
                                                        <w:rFonts w:hint="eastAsia"/>
                                                        <w:lang w:eastAsia="zh-CN"/>
                                                      </w:rPr>
                                                      <w:t>s</w:t>
                                                    </w:r>
                                                  </w:p>
                                                </w:txbxContent>
                                              </wps:txbx>
                  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                  <a:prstTxWarp prst="textNoShape">
                                                  <a:avLst/>
                                                </a:prstTxWarp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s:wsp>
                                            <wps:cNvPr id="490162848" name="Text Box 10"/>
                                            <wps:cNvSpPr txBox="1"/>
                                            <wps:spPr>
                                              <a:xfrm>
                                                <a:off x="4358857" y="621762"/>
                                                <a:ext cx="4274485" cy="65024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solidFill>
                                                <a:schemeClr val="lt1"/>
                                              </a:solidFill>
                                              <a:ln w="6350">
                                                <a:noFill/>
                                              </a:ln>
                                            </wps:spPr>
                                            <wps:txbx>
                                              <w:txbxContent>
                                                <w:p w14:paraId="51180818" w14:textId="466F38C1" w:rsidR="00FA29E1" w:rsidRPr="002A4B76" w:rsidRDefault="00FA29E1" w:rsidP="00FA29E1">
                                                  <w:r w:rsidRPr="002A4B76">
                                                    <w:t>2. Ambient IoT Service Request (Transaction ID, Service Type, EPC info, location list</w:t>
                                                  </w:r>
                                                  <w:r>
                                                    <w:rPr>
                                                      <w:rFonts w:hint="eastAsia"/>
                                                      <w:lang w:eastAsia="zh-CN"/>
                                                    </w:rPr>
                                                    <w:t xml:space="preserve">, Operator ID </w:t>
                                                  </w:r>
                                                  <w:proofErr w:type="gramStart"/>
                                                  <w:r>
                                                    <w:rPr>
                                                      <w:rFonts w:hint="eastAsia"/>
                                                      <w:lang w:eastAsia="zh-CN"/>
                                                    </w:rPr>
                                                    <w:t>list</w:t>
                                                  </w:r>
                                                  <w:r w:rsidR="00BE07EB">
                                                    <w:rPr>
                                                      <w:rFonts w:hint="eastAsia"/>
                                                      <w:lang w:eastAsia="zh-CN"/>
                                                    </w:rPr>
                                                    <w:t xml:space="preserve"> </w:t>
                                                  </w:r>
                                                  <w:r w:rsidR="0077697B">
                                                    <w:rPr>
                                                      <w:rFonts w:hint="eastAsia"/>
                                                      <w:lang w:eastAsia="zh-CN"/>
                                                    </w:rPr>
                                                    <w:t>,</w:t>
                                                  </w:r>
                                                  <w:proofErr w:type="gramEnd"/>
                                                  <w:r w:rsidR="0077697B">
                                                    <w:rPr>
                                                      <w:rFonts w:hint="eastAsia"/>
                                                      <w:lang w:eastAsia="zh-CN"/>
                                                    </w:rPr>
                                                    <w:t xml:space="preserve"> aggregation indication </w:t>
                                                  </w:r>
                                                  <w:r w:rsidR="00BE07EB">
                                                    <w:rPr>
                                                      <w:lang w:eastAsia="zh-CN"/>
                                                    </w:rPr>
                                                    <w:t>……</w:t>
                                                  </w:r>
                                                  <w:r w:rsidRPr="002A4B76">
                                                    <w:t>)</w:t>
                                                  </w:r>
                                                </w:p>
                                                <w:p w14:paraId="21FB6FD7" w14:textId="77777777" w:rsidR="00FA29E1" w:rsidRDefault="00FA29E1" w:rsidP="00FA29E1"/>
                                              </w:txbxContent>
                                            </wps:txbx>
      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      <a:prstTxWarp prst="textNoShape">
                                                <a:avLst/>
                                              </a:prstTxWarp>
                                              <a:noAutofit/>
                                            </wps:bodyPr>
                                          </wps:wsp>
                                          <wps:wsp>
                                            <wps:cNvPr id="381785198" name="Straight Connector 8"/>
                                            <wps:cNvCnPr/>
                                            <wps:spPr>
                                              <a:xfrm flipH="1" flipV="1">
                                                <a:off x="6579250" y="630754"/>
                                                <a:ext cx="1313815" cy="8255"/>
                                              </a:xfrm>
                                              <a:prstGeom prst="line">
                                                <a:avLst/>
                                              </a:prstGeom>
                                              <a:ln>
                                                <a:solidFill>
                                                  <a:schemeClr val="tx1"/>
                                                </a:solidFill>
                                                <a:headEnd type="none"/>
                                                <a:tailEnd type="triangle"/>
                                              </a:ln>
                                            </wps:spPr>
                                            <wps:style>
                                              <a:lnRef idx="1">
                                                <a:schemeClr val="accent1"/>
                                              </a:lnRef>
                                              <a:fillRef idx="0">
                                                <a:schemeClr val="accent1"/>
                                              </a:fillRef>
                                              <a:effectRef idx="0">
                                                <a:schemeClr val="accent1"/>
                                              </a:effectRef>
                                              <a:fontRef idx="minor">
                                                <a:schemeClr val="tx1"/>
                                              </a:fontRef>
                                            </wps:style>
                                            <wps:bodyPr/>
                                          </wps:wsp>
                                          <wps:wsp>
                                            <wps:cNvPr id="1448747042" name="Rectangle 6"/>
                                            <wps:cNvSpPr/>
                                            <wps:spPr>
                                              <a:xfrm>
                                                <a:off x="0" y="329173"/>
                                                <a:ext cx="5878700" cy="306217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solidFill>
                                                <a:schemeClr val="bg1"/>
                                              </a:solidFill>
                                              <a:ln w="6350">
                                                <a:solidFill>
                                                  <a:schemeClr val="tx1"/>
                                                </a:solidFill>
                                              </a:ln>
                                            </wps:spPr>
                                            <wps:style>
                                              <a:lnRef idx="2">
                                                <a:schemeClr val="accent1">
                                                  <a:shade val="15000"/>
                                                </a:schemeClr>
                                              </a:lnRef>
                                              <a:fillRef idx="1">
                                                <a:schemeClr val="accent1"/>
                                              </a:fillRef>
                                              <a:effectRef idx="0">
                                                <a:schemeClr val="accent1"/>
                                              </a:effectRef>
                                              <a:fontRef idx="minor">
                                                <a:schemeClr val="lt1"/>
                                              </a:fontRef>
                                            </wps:style>
                                            <wps:txbx>
                                              <w:txbxContent>
                                                <w:p w14:paraId="45FE4CE4" w14:textId="601E561A" w:rsidR="00FA29E1" w:rsidRPr="00CE1C03" w:rsidRDefault="00E71767" w:rsidP="00CE1C03">
                                                  <w:pPr>
                                                    <w:spacing w:after="160" w:line="259" w:lineRule="auto"/>
                                                    <w:contextualSpacing/>
                                                    <w:jc w:val="both"/>
                                                    <w:rPr>
                                                      <w:color w:val="000000" w:themeColor="text1"/>
                                                    </w:rPr>
                                                  </w:pPr>
                                                  <w:r w:rsidRPr="00CE1C03">
                                                    <w:rPr>
                                                      <w:rFonts w:eastAsiaTheme="minorEastAsia" w:hint="eastAsia"/>
                                                      <w:color w:val="000000" w:themeColor="text1"/>
                                                      <w:lang w:eastAsia="zh-CN"/>
                                                    </w:rPr>
                                                    <w:t>1.</w:t>
                                                  </w:r>
                                                  <w:r w:rsidR="001819F2" w:rsidRPr="00CE1C03">
                                                    <w:rPr>
                                                      <w:rFonts w:eastAsiaTheme="minorEastAsia" w:hint="eastAsia"/>
                                                      <w:color w:val="000000" w:themeColor="text1"/>
                                                      <w:lang w:eastAsia="zh-CN"/>
                                                    </w:rPr>
                                                    <w:t>UE</w:t>
                                                  </w:r>
                                                  <w:r w:rsidR="00FA29E1" w:rsidRPr="00CE1C03">
                                                    <w:rPr>
                                                      <w:color w:val="000000" w:themeColor="text1"/>
                                                    </w:rPr>
                                                    <w:t xml:space="preserve"> Registration Procedure</w:t>
                                                  </w:r>
                                                  <w:r w:rsidR="001819F2" w:rsidRPr="00CE1C03">
                                                    <w:rPr>
                                                      <w:rFonts w:eastAsiaTheme="minorEastAsia" w:hint="eastAsia"/>
                                                      <w:color w:val="000000" w:themeColor="text1"/>
                                                      <w:lang w:eastAsia="zh-CN"/>
                                                    </w:rPr>
                                                    <w:t xml:space="preserve"> with UE read type indication </w:t>
                                                  </w:r>
                                                  <w:r w:rsidR="001819F2" w:rsidRPr="00CE1C03">
                                                    <w:rPr>
                                                      <w:rFonts w:eastAsiaTheme="minorEastAsia"/>
                                                      <w:color w:val="000000" w:themeColor="text1"/>
                                                      <w:lang w:eastAsia="zh-CN"/>
                                                    </w:rPr>
                                                    <w:t>–</w:t>
                                                  </w:r>
                                                  <w:r w:rsidR="001819F2" w:rsidRPr="00CE1C03">
                                                    <w:rPr>
                                                      <w:rFonts w:eastAsiaTheme="minorEastAsia" w:hint="eastAsia"/>
                                                      <w:color w:val="000000" w:themeColor="text1"/>
                                                      <w:lang w:eastAsia="zh-CN"/>
                                                    </w:rPr>
                                                    <w:t xml:space="preserve"> Fixed or Mobile </w:t>
                                                  </w:r>
                                                </w:p>
                                              </w:txbxContent>
                                            </wps:txbx>
  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  <a:prstTxWarp prst="textNoShape">
                                                <a:avLst/>
                                              </a:prstTxWarp>
                                              <a:noAutofit/>
                                            </wps:bodyPr>
                                          </wps:wsp>
                                        </wpg:grpSp>
                                      </wpg:grpSp>
                                      <wps:wsp>
                                        <wps:cNvPr id="441136069" name="Straight Connector 5"/>
                                        <wps:cNvCnPr/>
                                        <wps:spPr>
                                          <a:xfrm>
                                            <a:off x="4023360" y="289206"/>
                                            <a:ext cx="7620" cy="9693275"/>
                                          </a:xfrm>
                                          <a:prstGeom prst="line">
                                            <a:avLst/>
                                          </a:prstGeom>
                                          <a:ln>
                                            <a:solidFill>
                                              <a:schemeClr val="tx1"/>
                                            </a:solidFill>
                                          </a:ln>
                                        </wps:spPr>
                                        <wps:style>
                                          <a:lnRef idx="1">
                                            <a:schemeClr val="accent1"/>
                                          </a:lnRef>
                                          <a:fillRef idx="0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tx1"/>
                                          </a:fontRef>
                                        </wps:style>
                                        <wps:bodyPr/>
                                      </wps:wsp>
                                      <wps:wsp>
                                        <wps:cNvPr id="1852601383" name="Straight Connector 5"/>
                                        <wps:cNvCnPr/>
                                        <wps:spPr>
                                          <a:xfrm>
                                            <a:off x="2764465" y="263687"/>
                                            <a:ext cx="7620" cy="9693275"/>
                                          </a:xfrm>
                                          <a:prstGeom prst="line">
                                            <a:avLst/>
                                          </a:prstGeom>
                                          <a:ln>
                                            <a:solidFill>
                                              <a:schemeClr val="tx1"/>
                                            </a:solidFill>
                                          </a:ln>
                                        </wps:spPr>
                                        <wps:style>
                                          <a:lnRef idx="1">
                                            <a:schemeClr val="accent1"/>
                                          </a:lnRef>
                                          <a:fillRef idx="0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tx1"/>
                                          </a:fontRef>
                                        </wps:style>
                                        <wps:bodyPr/>
                                      </wps:wsp>
                                      <wps:wsp>
                                        <wps:cNvPr id="710614084" name="Straight Connector 5"/>
                                        <wps:cNvCnPr/>
                                        <wps:spPr>
                                          <a:xfrm>
                                            <a:off x="6575174" y="259434"/>
                                            <a:ext cx="7620" cy="9693275"/>
                                          </a:xfrm>
                                          <a:prstGeom prst="line">
                                            <a:avLst/>
                                          </a:prstGeom>
                                          <a:ln>
                                            <a:solidFill>
                                              <a:schemeClr val="tx1"/>
                                            </a:solidFill>
                                          </a:ln>
                                        </wps:spPr>
                                        <wps:style>
                                          <a:lnRef idx="1">
                                            <a:schemeClr val="accent1"/>
                                          </a:lnRef>
                                          <a:fillRef idx="0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tx1"/>
                                          </a:fontRef>
                                        </wps:style>
                                        <wps:bodyPr/>
                                      </wps:wsp>
                                      <wps:wsp>
                                        <wps:cNvPr id="2084578118" name="Straight Connector 5"/>
                                        <wps:cNvCnPr/>
                                        <wps:spPr>
                                          <a:xfrm>
                                            <a:off x="5520424" y="259434"/>
                                            <a:ext cx="7620" cy="9693275"/>
                                          </a:xfrm>
                                          <a:prstGeom prst="line">
                                            <a:avLst/>
                                          </a:prstGeom>
                                          <a:ln>
                                            <a:solidFill>
                                              <a:schemeClr val="tx1"/>
                                            </a:solidFill>
                                          </a:ln>
                                        </wps:spPr>
                                        <wps:style>
                                          <a:lnRef idx="1">
                                            <a:schemeClr val="accent1"/>
                                          </a:lnRef>
                                          <a:fillRef idx="0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tx1"/>
                                          </a:fontRef>
                                        </wps:style>
                                        <wps:bodyPr/>
                                      </wps:wsp>
                                    </wpg:grpSp>
                                    <wpg:grpSp>
                                      <wpg:cNvPr id="1733253830" name="Group 9"/>
                                      <wpg:cNvGrpSpPr/>
                                      <wpg:grpSpPr>
                                        <a:xfrm>
                                          <a:off x="1866375" y="5409825"/>
                                          <a:ext cx="6388575" cy="4173424"/>
                                          <a:chOff x="-90015" y="-506130"/>
                                          <a:chExt cx="6388575" cy="4173424"/>
                                        </a:xfrm>
                                      </wpg:grpSpPr>
                                      <wps:wsp>
                                        <wps:cNvPr id="823963275" name="Text Box 10"/>
                                        <wps:cNvSpPr txBox="1"/>
                                        <wps:spPr>
                                          <a:xfrm>
                                            <a:off x="-90015" y="-496055"/>
                                            <a:ext cx="3049504" cy="435733"/>
                                          </a:xfrm>
                                          <a:prstGeom prst="rect">
                                            <a:avLst/>
                                          </a:prstGeom>
                                          <a:solidFill>
                                            <a:schemeClr val="lt1"/>
                                          </a:solidFill>
                                          <a:ln w="6350">
                                            <a:noFill/>
                                          </a:ln>
                                        </wps:spPr>
                                        <wps:txbx>
                                          <w:txbxContent>
                                            <w:p w14:paraId="6F95FC28" w14:textId="796C9CD4" w:rsidR="00BE07EB" w:rsidRPr="000D4603" w:rsidRDefault="00BE07EB" w:rsidP="00BE07EB">
                                              <w:r>
                                                <w:rPr>
                                                  <w:rFonts w:hint="eastAsia"/>
                                                  <w:lang w:eastAsia="zh-CN"/>
                                                </w:rPr>
                                                <w:t>7</w:t>
                                              </w:r>
                                              <w:r w:rsidRPr="000D4603">
                                                <w:t>.</w:t>
                                              </w:r>
                                              <w:r>
                                                <w:rPr>
                                                  <w:rFonts w:hint="eastAsia"/>
                                                  <w:lang w:eastAsia="zh-CN"/>
                                                </w:rPr>
                                                <w:t>b</w:t>
                                              </w:r>
                                              <w:r w:rsidRPr="000D4603">
                                                <w:t xml:space="preserve"> Ambient IoT service request (Transaction ID, Service Type,</w:t>
                                              </w:r>
                                              <w:r>
                                                <w:rPr>
                                                  <w:rFonts w:hint="eastAsia"/>
                                                  <w:lang w:eastAsia="zh-CN"/>
                                                </w:rPr>
                                                <w:t xml:space="preserve"> Operator ID list, EPC info </w:t>
                                              </w:r>
                                              <w:r>
                                                <w:rPr>
                                                  <w:lang w:eastAsia="zh-CN"/>
                                                </w:rPr>
                                                <w:t>…)</w:t>
                                              </w:r>
                                            </w:p>
                                            <w:p w14:paraId="5F5BB1FA" w14:textId="77777777" w:rsidR="00FA29E1" w:rsidRDefault="00FA29E1" w:rsidP="00FA29E1"/>
                                          </w:txbxContent>
                                        </wps:txbx>
  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  <a:prstTxWarp prst="textNoShape">
                                            <a:avLst/>
                                          </a:prstTxWarp>
                                          <a:noAutofit/>
                                        </wps:bodyPr>
                                      </wps:wsp>
                                      <wps:wsp>
                                        <wps:cNvPr id="334808485" name="Straight Connector 8"/>
                                        <wps:cNvCnPr/>
                                        <wps:spPr>
                                          <a:xfrm flipH="1" flipV="1">
                                            <a:off x="-90013" y="-506130"/>
                                            <a:ext cx="2115910" cy="8256"/>
                                          </a:xfrm>
                                          <a:prstGeom prst="line">
                                            <a:avLst/>
                                          </a:prstGeom>
                                          <a:ln>
                                            <a:solidFill>
                                              <a:schemeClr val="tx1"/>
                                            </a:solidFill>
                                            <a:headEnd type="none"/>
                                            <a:tailEnd type="triangle"/>
                                          </a:ln>
                                        </wps:spPr>
                                        <wps:style>
                                          <a:lnRef idx="1">
                                            <a:schemeClr val="accent1"/>
                                          </a:lnRef>
                                          <a:fillRef idx="0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tx1"/>
                                          </a:fontRef>
                                        </wps:style>
                                        <wps:bodyPr/>
                                      </wps:wsp>
                                      <wps:wsp>
                                        <wps:cNvPr id="1812014642" name="Straight Connector 8"/>
                                        <wps:cNvCnPr/>
                                        <wps:spPr>
                                          <a:xfrm flipH="1" flipV="1">
                                            <a:off x="2051564" y="2198836"/>
                                            <a:ext cx="2555240" cy="8255"/>
                                          </a:xfrm>
                                          <a:prstGeom prst="line">
                                            <a:avLst/>
                                          </a:prstGeom>
                                          <a:ln>
                                            <a:solidFill>
                                              <a:schemeClr val="tx1"/>
                                            </a:solidFill>
                                            <a:headEnd type="triangle"/>
                                            <a:tailEnd type="none"/>
                                          </a:ln>
                                        </wps:spPr>
                                        <wps:style>
                                          <a:lnRef idx="1">
                                            <a:schemeClr val="accent1"/>
                                          </a:lnRef>
                                          <a:fillRef idx="0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tx1"/>
                                          </a:fontRef>
                                        </wps:style>
                                        <wps:bodyPr/>
                                      </wps:wsp>
                                      <wps:wsp>
                                        <wps:cNvPr id="2028145601" name="Text Box 10"/>
                                        <wps:cNvSpPr txBox="1"/>
                                        <wps:spPr>
                                          <a:xfrm>
                                            <a:off x="2150409" y="2274172"/>
                                            <a:ext cx="3350236" cy="571357"/>
                                          </a:xfrm>
                                          <a:prstGeom prst="rect">
                                            <a:avLst/>
                                          </a:prstGeom>
                                          <a:solidFill>
                                            <a:schemeClr val="lt1"/>
                                          </a:solidFill>
                                          <a:ln w="6350">
                                            <a:noFill/>
                                          </a:ln>
                                        </wps:spPr>
                                        <wps:txbx>
                                          <w:txbxContent>
                                            <w:p w14:paraId="5BC7B33D" w14:textId="73C14EF0" w:rsidR="00FA29E1" w:rsidRPr="00891380" w:rsidRDefault="00B138E9" w:rsidP="00FA29E1">
                                              <w:r>
                                                <w:rPr>
                                                  <w:rFonts w:hint="eastAsia"/>
                                                  <w:lang w:eastAsia="zh-CN"/>
                                                </w:rPr>
                                                <w:t>9</w:t>
                                              </w:r>
                                              <w:r w:rsidR="00FA29E1">
                                                <w:rPr>
                                                  <w:rFonts w:hint="eastAsia"/>
                                                  <w:lang w:eastAsia="zh-CN"/>
                                                </w:rPr>
                                                <w:t xml:space="preserve">. </w:t>
                                              </w:r>
                                              <w:r w:rsidR="00FA29E1" w:rsidRPr="00891380">
                                                <w:t>Ambient IoT service response (Transaction ID</w:t>
                                              </w:r>
                                              <w:r w:rsidR="00FA29E1">
                                                <w:t xml:space="preserve">, </w:t>
                                              </w:r>
                                              <w:r w:rsidR="0077697B">
                                                <w:rPr>
                                                  <w:rFonts w:hint="eastAsia"/>
                                                  <w:lang w:eastAsia="zh-CN"/>
                                                </w:rPr>
                                                <w:t>combined</w:t>
                                              </w:r>
                                              <w:r w:rsidR="00FA29E1" w:rsidRPr="00891380">
                                                <w:t xml:space="preserve"> </w:t>
                                              </w:r>
                                              <w:r w:rsidR="00FA29E1">
                                                <w:rPr>
                                                  <w:rFonts w:hint="eastAsia"/>
                                                  <w:lang w:eastAsia="zh-CN"/>
                                                </w:rPr>
                                                <w:t>Ambient IoT devices</w:t>
                                              </w:r>
                                              <w:r w:rsidR="00FA29E1">
                                                <w:rPr>
                                                  <w:lang w:eastAsia="zh-CN"/>
                                                </w:rPr>
                                                <w:t>’</w:t>
                                              </w:r>
                                              <w:r w:rsidR="00FA29E1">
                                                <w:rPr>
                                                  <w:rFonts w:hint="eastAsia"/>
                                                  <w:lang w:eastAsia="zh-CN"/>
                                                </w:rPr>
                                                <w:t xml:space="preserve"> response </w:t>
                                              </w:r>
                                              <w:r w:rsidR="00FA29E1" w:rsidRPr="00891380">
                                                <w:t>Content …)</w:t>
                                              </w:r>
                                            </w:p>
                                            <w:p w14:paraId="173408D3" w14:textId="77777777" w:rsidR="00FA29E1" w:rsidRDefault="00FA29E1" w:rsidP="00FA29E1"/>
                                          </w:txbxContent>
                                        </wps:txbx>
  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  <a:prstTxWarp prst="textNoShape">
                                            <a:avLst/>
                                          </a:prstTxWarp>
                                          <a:noAutofit/>
                                        </wps:bodyPr>
                                      </wps:wsp>
                                      <wps:wsp>
                                        <wps:cNvPr id="775037191" name="Straight Connector 8"/>
                                        <wps:cNvCnPr/>
                                        <wps:spPr>
                                          <a:xfrm flipH="1" flipV="1">
                                            <a:off x="4645506" y="2939209"/>
                                            <a:ext cx="1313815" cy="8255"/>
                                          </a:xfrm>
                                          <a:prstGeom prst="line">
                                            <a:avLst/>
                                          </a:prstGeom>
                                          <a:ln>
                                            <a:solidFill>
                                              <a:schemeClr val="tx1"/>
                                            </a:solidFill>
                                            <a:headEnd type="triangle"/>
                                            <a:tailEnd type="none"/>
                                          </a:ln>
                                        </wps:spPr>
                                        <wps:style>
                                          <a:lnRef idx="1">
                                            <a:schemeClr val="accent1"/>
                                          </a:lnRef>
                                          <a:fillRef idx="0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tx1"/>
                                          </a:fontRef>
                                        </wps:style>
                                        <wps:bodyPr/>
                                      </wps:wsp>
                                      <wps:wsp>
                                        <wps:cNvPr id="469652764" name="Text Box 10"/>
                                        <wps:cNvSpPr txBox="1"/>
                                        <wps:spPr>
                                          <a:xfrm>
                                            <a:off x="2300589" y="3008825"/>
                                            <a:ext cx="3997971" cy="658469"/>
                                          </a:xfrm>
                                          <a:prstGeom prst="rect">
                                            <a:avLst/>
                                          </a:prstGeom>
                                          <a:solidFill>
                                            <a:schemeClr val="lt1"/>
                                          </a:solidFill>
                                          <a:ln w="6350">
                                            <a:noFill/>
                                          </a:ln>
                                        </wps:spPr>
                                        <wps:txbx>
                                          <w:txbxContent>
                                            <w:p w14:paraId="42433C14" w14:textId="464A69D5" w:rsidR="00FA29E1" w:rsidRPr="00891380" w:rsidRDefault="00FA29E1" w:rsidP="00FA29E1">
                                              <w:r w:rsidRPr="00891380">
                                                <w:t>1</w:t>
                                              </w:r>
                                              <w:r w:rsidR="00B138E9">
                                                <w:rPr>
                                                  <w:rFonts w:hint="eastAsia"/>
                                                  <w:lang w:eastAsia="zh-CN"/>
                                                </w:rPr>
                                                <w:t>0</w:t>
                                              </w:r>
                                              <w:r w:rsidRPr="00891380">
                                                <w:t xml:space="preserve"> Ambient IoT service response (Transaction ID</w:t>
                                              </w:r>
                                              <w:r w:rsidRPr="00891380">
                                                <w:rPr>
                                                  <w:rFonts w:hint="eastAsia"/>
                                                </w:rPr>
                                                <w:t>，</w:t>
                                              </w:r>
                                              <w:r>
                                                <w:rPr>
                                                  <w:rFonts w:hint="eastAsia"/>
                                                  <w:lang w:eastAsia="zh-CN"/>
                                                </w:rPr>
                                                <w:t xml:space="preserve"> </w:t>
                                              </w:r>
                                              <w:r w:rsidR="0077697B">
                                                <w:rPr>
                                                  <w:rFonts w:hint="eastAsia"/>
                                                  <w:lang w:eastAsia="zh-CN"/>
                                                </w:rPr>
                                                <w:t>combined</w:t>
                                              </w:r>
                                              <w:r>
                                                <w:rPr>
                                                  <w:rFonts w:hint="eastAsia"/>
                                                  <w:lang w:eastAsia="zh-CN"/>
                                                </w:rPr>
                                                <w:t xml:space="preserve"> Ambient IoT </w:t>
                                              </w:r>
                                              <w:r>
                                                <w:rPr>
                                                  <w:lang w:eastAsia="zh-CN"/>
                                                </w:rPr>
                                                <w:t>devices</w:t>
                                              </w:r>
                                              <w:r>
                                                <w:rPr>
                                                  <w:rFonts w:hint="eastAsia"/>
                                                  <w:lang w:eastAsia="zh-CN"/>
                                                </w:rPr>
                                                <w:t xml:space="preserve"> </w:t>
                                              </w:r>
                                              <w:r>
                                                <w:rPr>
                                                  <w:lang w:eastAsia="zh-CN"/>
                                                </w:rPr>
                                                <w:t>response</w:t>
                                              </w:r>
                                              <w:r>
                                                <w:rPr>
                                                  <w:rFonts w:hint="eastAsia"/>
                                                  <w:lang w:eastAsia="zh-CN"/>
                                                </w:rPr>
                                                <w:t xml:space="preserve"> c</w:t>
                                              </w:r>
                                              <w:r w:rsidRPr="00891380">
                                                <w:t>ontent</w:t>
                                              </w:r>
                                              <w:r>
                                                <w:rPr>
                                                  <w:lang w:eastAsia="zh-CN"/>
                                                </w:rPr>
                                                <w:t xml:space="preserve">, </w:t>
                                              </w:r>
                                              <w:r w:rsidRPr="00891380">
                                                <w:t>…)</w:t>
                                              </w:r>
                                            </w:p>
                                            <w:p w14:paraId="2864924D" w14:textId="77777777" w:rsidR="00FA29E1" w:rsidRDefault="00FA29E1" w:rsidP="00FA29E1"/>
                                          </w:txbxContent>
                                        </wps:txbx>
  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  <a:prstTxWarp prst="textNoShape">
                                            <a:avLst/>
                                          </a:prstTxWarp>
                                          <a:noAutofit/>
                                        </wps:bodyPr>
                                      </wps:wsp>
                                    </wpg:grpSp>
                                  </wpg:grpSp>
                                  <wps:wsp>
                                    <wps:cNvPr id="204469605" name="Straight Connector 5"/>
                                    <wps:cNvCnPr/>
                                    <wps:spPr>
                                      <a:xfrm>
                                        <a:off x="7953153" y="433808"/>
                                        <a:ext cx="7620" cy="9693275"/>
                                      </a:xfrm>
                                      <a:prstGeom prst="line">
                                        <a:avLst/>
                                      </a:prstGeom>
                                      <a:ln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s:wsp>
                                  <wps:cNvPr id="1199330272" name="Rectangle 6"/>
                                  <wps:cNvSpPr/>
                                  <wps:spPr>
                                    <a:xfrm>
                                      <a:off x="5622100" y="1365584"/>
                                      <a:ext cx="2269867" cy="617134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bg1"/>
                                    </a:solidFill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15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txbx>
                                    <w:txbxContent>
                                      <w:p w14:paraId="71DA4B84" w14:textId="253381B8" w:rsidR="00FA29E1" w:rsidRDefault="00FA29E1" w:rsidP="00FA29E1">
                                        <w:pPr>
                                          <w:rPr>
                                            <w:color w:val="000000" w:themeColor="text1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color w:val="000000" w:themeColor="text1"/>
                                            <w:lang w:eastAsia="zh-CN"/>
                                          </w:rPr>
                                          <w:t>3</w:t>
                                        </w:r>
                                        <w:r w:rsidRPr="000D4603">
                                          <w:rPr>
                                            <w:color w:val="000000" w:themeColor="text1"/>
                                          </w:rPr>
                                          <w:t xml:space="preserve">. </w:t>
                                        </w:r>
                                        <w:r>
                                          <w:rPr>
                                            <w:rFonts w:hint="eastAsia"/>
                                            <w:color w:val="000000" w:themeColor="text1"/>
                                            <w:lang w:eastAsia="zh-CN"/>
                                          </w:rPr>
                                          <w:t>AF authentication and authorization/ Operator ID list check</w:t>
                                        </w:r>
                                      </w:p>
                                      <w:p w14:paraId="5E8FEA3B" w14:textId="77777777" w:rsidR="00FA29E1" w:rsidRPr="000D4603" w:rsidRDefault="00FA29E1" w:rsidP="00FA29E1">
                                        <w:pPr>
                                          <w:rPr>
                                            <w:color w:val="000000" w:themeColor="text1"/>
                                          </w:rPr>
                                        </w:pPr>
                                        <w:r w:rsidRPr="000D4603">
                                          <w:rPr>
                                            <w:color w:val="000000" w:themeColor="text1"/>
                                          </w:rPr>
                                          <w:t xml:space="preserve">  </w:t>
                                        </w:r>
                                      </w:p>
                                      <w:p w14:paraId="5219CD32" w14:textId="77777777" w:rsidR="00FA29E1" w:rsidRPr="00CF7DDF" w:rsidRDefault="00FA29E1" w:rsidP="00FA29E1">
                                        <w:pPr>
                                          <w:pStyle w:val="ListParagraph"/>
                                          <w:ind w:left="1440"/>
                                          <w:rPr>
                                            <w:color w:val="000000" w:themeColor="text1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wpg:grpSp>
                            </wpg:grpSp>
                            <wps:wsp>
                              <wps:cNvPr id="185424314" name="Text Box 10"/>
                              <wps:cNvSpPr txBox="1"/>
                              <wps:spPr>
                                <a:xfrm>
                                  <a:off x="1644733" y="6656119"/>
                                  <a:ext cx="2464435" cy="569595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lt1"/>
                                </a:solidFill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14:paraId="173E20D3" w14:textId="3718800E" w:rsidR="00DB3A3B" w:rsidRPr="000D4603" w:rsidRDefault="00DB3A3B" w:rsidP="00DB3A3B">
                                    <w:r>
                                      <w:rPr>
                                        <w:rFonts w:hint="eastAsia"/>
                                        <w:lang w:eastAsia="zh-CN"/>
                                      </w:rPr>
                                      <w:t>7</w:t>
                                    </w:r>
                                    <w:r w:rsidRPr="000D4603">
                                      <w:t>.</w:t>
                                    </w:r>
                                    <w:r>
                                      <w:rPr>
                                        <w:rFonts w:hint="eastAsia"/>
                                        <w:lang w:eastAsia="zh-CN"/>
                                      </w:rPr>
                                      <w:t>b</w:t>
                                    </w:r>
                                    <w:r w:rsidRPr="000D4603">
                                      <w:t xml:space="preserve"> Ambient IoT service re</w:t>
                                    </w:r>
                                    <w:r>
                                      <w:rPr>
                                        <w:rFonts w:hint="eastAsia"/>
                                        <w:lang w:eastAsia="zh-CN"/>
                                      </w:rPr>
                                      <w:t>sponse</w:t>
                                    </w:r>
                                    <w:r w:rsidRPr="000D4603">
                                      <w:t xml:space="preserve"> (Transaction ID, </w:t>
                                    </w:r>
                                    <w:r>
                                      <w:rPr>
                                        <w:rFonts w:hint="eastAsia"/>
                                        <w:lang w:eastAsia="zh-CN"/>
                                      </w:rPr>
                                      <w:t>Ambient IoT devices</w:t>
                                    </w:r>
                                    <w:r>
                                      <w:rPr>
                                        <w:lang w:eastAsia="zh-CN"/>
                                      </w:rPr>
                                      <w:t>’</w:t>
                                    </w:r>
                                    <w:r>
                                      <w:rPr>
                                        <w:rFonts w:hint="eastAsia"/>
                                        <w:lang w:eastAsia="zh-CN"/>
                                      </w:rPr>
                                      <w:t xml:space="preserve"> response Content info </w:t>
                                    </w:r>
                                    <w:r>
                                      <w:rPr>
                                        <w:lang w:eastAsia="zh-CN"/>
                                      </w:rPr>
                                      <w:t>…)</w:t>
                                    </w:r>
                                  </w:p>
                                  <w:p w14:paraId="0B3793BE" w14:textId="77777777" w:rsidR="00DB3A3B" w:rsidRDefault="00DB3A3B" w:rsidP="00DB3A3B"/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grpSp>
                        </wpg:grp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5F975902" id="Group 1" o:spid="_x0000_s1053" style="position:absolute;margin-left:-15.9pt;margin-top:13pt;width:508.3pt;height:716.25pt;z-index:251687936" coordsize="64556,909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">
                <v:shape id="_x0000_s1054" type="#_x0000_t202" style="position:absolute;left:20909;top:44317;width:27121;height:43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" fillcolor="white [3201]" stroked="f" strokeweight=".5pt">
                  <v:textbox>
                    <w:txbxContent>
                      <w:p w14:paraId="7D11EC74" w14:textId="19E755B0" w:rsidR="003F22B4" w:rsidRPr="000D4603" w:rsidRDefault="003F22B4" w:rsidP="003F22B4">
                        <w:r>
                          <w:rPr>
                            <w:rFonts w:hint="eastAsia"/>
                            <w:lang w:eastAsia="zh-CN"/>
                          </w:rPr>
                          <w:t>7</w:t>
                        </w:r>
                        <w:r w:rsidRPr="000D4603">
                          <w:t>.</w:t>
                        </w:r>
                        <w:r w:rsidR="0024676F">
                          <w:rPr>
                            <w:rFonts w:hint="eastAsia"/>
                            <w:lang w:eastAsia="zh-CN"/>
                          </w:rPr>
                          <w:t>a</w:t>
                        </w:r>
                        <w:r w:rsidR="00DB3A3B">
                          <w:rPr>
                            <w:rFonts w:hint="eastAsia"/>
                            <w:lang w:eastAsia="zh-CN"/>
                          </w:rPr>
                          <w:t xml:space="preserve"> </w:t>
                        </w:r>
                        <w:r w:rsidRPr="000D4603">
                          <w:t>Ambient IoT service re</w:t>
                        </w:r>
                        <w:r>
                          <w:rPr>
                            <w:rFonts w:hint="eastAsia"/>
                            <w:lang w:eastAsia="zh-CN"/>
                          </w:rPr>
                          <w:t>sponse</w:t>
                        </w:r>
                        <w:r w:rsidRPr="000D4603">
                          <w:t xml:space="preserve"> (Transaction ID, </w:t>
                        </w:r>
                        <w:r>
                          <w:rPr>
                            <w:rFonts w:hint="eastAsia"/>
                            <w:lang w:eastAsia="zh-CN"/>
                          </w:rPr>
                          <w:t>Ambient IoT devices</w:t>
                        </w:r>
                        <w:r>
                          <w:rPr>
                            <w:lang w:eastAsia="zh-CN"/>
                          </w:rPr>
                          <w:t>’</w:t>
                        </w:r>
                        <w:r>
                          <w:rPr>
                            <w:rFonts w:hint="eastAsia"/>
                            <w:lang w:eastAsia="zh-CN"/>
                          </w:rPr>
                          <w:t xml:space="preserve"> response </w:t>
                        </w:r>
                        <w:r w:rsidRPr="00891380">
                          <w:t>Content</w:t>
                        </w:r>
                        <w:r>
                          <w:rPr>
                            <w:lang w:eastAsia="zh-CN"/>
                          </w:rPr>
                          <w:t xml:space="preserve"> …)</w:t>
                        </w:r>
                      </w:p>
                      <w:p w14:paraId="77B661E4" w14:textId="77777777" w:rsidR="003F22B4" w:rsidRDefault="003F22B4" w:rsidP="003F22B4"/>
                    </w:txbxContent>
                  </v:textbox>
                </v:shape>
                <v:group id="Group 3" o:spid="_x0000_s1055" style="position:absolute;width:64556;height:90962" coordsize="70415,998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">
                  <v:line id="Straight Connector 8" o:spid="_x0000_s1056" style="position:absolute;flip:x y;visibility:visible;mso-wrap-style:square" from="15912,65945" to="33381,660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" strokecolor="black [3213]" strokeweight=".5pt">
                    <v:stroke startarrow="block" joinstyle="miter"/>
                  </v:line>
                  <v:group id="Group 2" o:spid="_x0000_s1057" style="position:absolute;width:70415;height:99871" coordsize="70415,998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">
                    <v:line id="Straight Connector 8" o:spid="_x0000_s1058" style="position:absolute;flip:x y;visibility:visible;mso-wrap-style:square" from="23335,48558" to="33177,4864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" strokecolor="black [3213]" strokeweight=".5pt">
                      <v:stroke startarrow="block" joinstyle="miter"/>
                    </v:line>
                    <v:group id="_x0000_s1059" style="position:absolute;width:70415;height:99871" coordsize="70415,998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">
                      <v:group id="Group 2" o:spid="_x0000_s1060" style="position:absolute;width:70415;height:99871" coordorigin="-779" coordsize="87107,1015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">
                        <v:rect id="Rectangle 6" o:spid="_x0000_s1061" style="position:absolute;left:31262;top:74078;width:29959;height:821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" fillcolor="white [3212]" strokecolor="black [3213]" strokeweight=".5pt">
                          <v:textbox>
                            <w:txbxContent>
                              <w:p w14:paraId="2C3090E6" w14:textId="2148B6D1" w:rsidR="00FA29E1" w:rsidRPr="000D4603" w:rsidRDefault="00B138E9" w:rsidP="00FA29E1">
                                <w:pPr>
                                  <w:rPr>
                                    <w:color w:val="000000" w:themeColor="text1"/>
                                  </w:rPr>
                                </w:pPr>
                                <w:r>
                                  <w:rPr>
                                    <w:rFonts w:hint="eastAsia"/>
                                    <w:color w:val="000000" w:themeColor="text1"/>
                                    <w:lang w:eastAsia="zh-CN"/>
                                  </w:rPr>
                                  <w:t>8</w:t>
                                </w:r>
                                <w:r w:rsidR="00FA29E1" w:rsidRPr="000D4603">
                                  <w:rPr>
                                    <w:color w:val="000000" w:themeColor="text1"/>
                                  </w:rPr>
                                  <w:t>.</w:t>
                                </w:r>
                                <w:r w:rsidR="00FA29E1">
                                  <w:rPr>
                                    <w:rFonts w:hint="eastAsia"/>
                                    <w:color w:val="000000" w:themeColor="text1"/>
                                    <w:lang w:eastAsia="zh-CN"/>
                                  </w:rPr>
                                  <w:t xml:space="preserve"> Device ID checks</w:t>
                                </w:r>
                                <w:r w:rsidR="0077697B">
                                  <w:rPr>
                                    <w:rFonts w:hint="eastAsia"/>
                                    <w:color w:val="000000" w:themeColor="text1"/>
                                    <w:lang w:eastAsia="zh-CN"/>
                                  </w:rPr>
                                  <w:t>,</w:t>
                                </w:r>
                                <w:r w:rsidR="00FA29E1">
                                  <w:rPr>
                                    <w:rFonts w:hint="eastAsia"/>
                                    <w:color w:val="000000" w:themeColor="text1"/>
                                    <w:lang w:eastAsia="zh-CN"/>
                                  </w:rPr>
                                  <w:t xml:space="preserve"> duplicated response records remove</w:t>
                                </w:r>
                                <w:r w:rsidR="00FA29E1" w:rsidRPr="000D4603">
                                  <w:rPr>
                                    <w:color w:val="000000" w:themeColor="text1"/>
                                  </w:rPr>
                                  <w:t xml:space="preserve"> </w:t>
                                </w:r>
                                <w:r w:rsidR="00FA29E1">
                                  <w:rPr>
                                    <w:rFonts w:hint="eastAsia"/>
                                    <w:color w:val="000000" w:themeColor="text1"/>
                                    <w:lang w:eastAsia="zh-CN"/>
                                  </w:rPr>
                                  <w:t xml:space="preserve">and </w:t>
                                </w:r>
                                <w:r w:rsidR="0077697B">
                                  <w:rPr>
                                    <w:rFonts w:hint="eastAsia"/>
                                    <w:color w:val="000000" w:themeColor="text1"/>
                                    <w:lang w:eastAsia="zh-CN"/>
                                  </w:rPr>
                                  <w:t>combine</w:t>
                                </w:r>
                                <w:r w:rsidR="00FA29E1" w:rsidRPr="000D4603">
                                  <w:rPr>
                                    <w:color w:val="000000" w:themeColor="text1"/>
                                  </w:rPr>
                                  <w:t xml:space="preserve"> the Ambient IoT Devices</w:t>
                                </w:r>
                                <w:r w:rsidR="00FA29E1">
                                  <w:rPr>
                                    <w:rFonts w:hint="eastAsia"/>
                                    <w:color w:val="000000" w:themeColor="text1"/>
                                    <w:lang w:eastAsia="zh-CN"/>
                                  </w:rPr>
                                  <w:t xml:space="preserve"> </w:t>
                                </w:r>
                                <w:r w:rsidR="00FA29E1">
                                  <w:rPr>
                                    <w:color w:val="000000" w:themeColor="text1"/>
                                    <w:lang w:eastAsia="zh-CN"/>
                                  </w:rPr>
                                  <w:t>response</w:t>
                                </w:r>
                                <w:r w:rsidR="00FA29E1" w:rsidRPr="000D4603">
                                  <w:rPr>
                                    <w:color w:val="000000" w:themeColor="text1"/>
                                  </w:rPr>
                                  <w:t xml:space="preserve"> info </w:t>
                                </w:r>
                                <w:r w:rsidR="0077697B">
                                  <w:rPr>
                                    <w:rFonts w:hint="eastAsia"/>
                                    <w:color w:val="000000" w:themeColor="text1"/>
                                    <w:lang w:eastAsia="zh-CN"/>
                                  </w:rPr>
                                  <w:t>from both gNB and Fixed UE readers</w:t>
                                </w:r>
                                <w:r w:rsidR="00FA29E1" w:rsidRPr="000D4603">
                                  <w:rPr>
                                    <w:color w:val="000000" w:themeColor="text1"/>
                                  </w:rPr>
                                  <w:t xml:space="preserve">  </w:t>
                                </w:r>
                              </w:p>
                              <w:p w14:paraId="5E3390E8" w14:textId="77777777" w:rsidR="00FA29E1" w:rsidRPr="00CF7DDF" w:rsidRDefault="00FA29E1" w:rsidP="00FA29E1">
                                <w:pPr>
                                  <w:pStyle w:val="ListParagraph"/>
                                  <w:ind w:left="1440"/>
                                  <w:rPr>
                                    <w:color w:val="000000" w:themeColor="text1"/>
                                  </w:rPr>
                                </w:pPr>
                              </w:p>
                            </w:txbxContent>
                          </v:textbox>
                        </v:rect>
                        <v:group id="_x0000_s1062" style="position:absolute;left:-779;width:87107;height:101568" coordorigin="-779" coordsize="87107,1015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">
                          <v:group id="Group 12" o:spid="_x0000_s1063" style="position:absolute;left:-779;width:87107;height:101568" coordorigin="-779" coordsize="87112,1015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">
                            <v:shape id="Text Box 2" o:spid="_x0000_s1064" type="#_x0000_t202" style="position:absolute;left:34903;width:14078;height:433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" fillcolor="white [3201]" strokeweight=".5pt">
                              <v:textbox>
                                <w:txbxContent>
                                  <w:p w14:paraId="7B4B0DD0" w14:textId="77777777" w:rsidR="00FA29E1" w:rsidRDefault="00FA29E1" w:rsidP="00FA29E1">
                                    <w:pPr>
                                      <w:contextualSpacing/>
                                    </w:pPr>
                                    <w:r>
                                      <w:t xml:space="preserve">AMF or New </w:t>
                                    </w:r>
                                  </w:p>
                                  <w:p w14:paraId="095DD63B" w14:textId="77777777" w:rsidR="00FA29E1" w:rsidRDefault="00FA29E1" w:rsidP="00FA29E1">
                                    <w:pPr>
                                      <w:contextualSpacing/>
                                    </w:pPr>
                                    <w:r>
                                      <w:t>Ambient IoT NF</w:t>
                                    </w:r>
                                  </w:p>
                                </w:txbxContent>
                              </v:textbox>
                            </v:shape>
                            <v:group id="Group 11" o:spid="_x0000_s1065" style="position:absolute;left:-779;top:118;width:87112;height:101450" coordorigin="-779,-1624" coordsize="87112,1014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">
                              <v:group id="Group 8" o:spid="_x0000_s1066" style="position:absolute;left:-779;top:-1624;width:87112;height:101448" coordorigin="-779,-1624" coordsize="87112,1014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">
                                <v:line id="Straight Connector 5" o:spid="_x0000_s1067" style="position:absolute;visibility:visible;mso-wrap-style:square" from="18585,2764" to="18661,996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" strokecolor="black [3213]" strokeweight=".5pt">
                                  <v:stroke joinstyle="miter"/>
                                </v:line>
                                <v:line id="Straight Connector 5" o:spid="_x0000_s1068" style="position:absolute;visibility:visible;mso-wrap-style:square" from="5656,2679" to="5732,996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" strokecolor="black [3213]" strokeweight=".5pt">
                                  <v:stroke joinstyle="miter"/>
                                </v:line>
                                <v:rect id="Rectangle 6" o:spid="_x0000_s1069" style="position:absolute;left:-217;top:58549;width:25726;height:61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" fillcolor="white [3212]" strokecolor="black [3213]" strokeweight=".5pt">
                                  <v:textbox>
                                    <w:txbxContent>
                                      <w:p w14:paraId="73547FD8" w14:textId="526BC868" w:rsidR="00FA29E1" w:rsidRPr="00CF7DDF" w:rsidRDefault="0077697B" w:rsidP="00CE1C03">
                                        <w:r>
                                          <w:rPr>
                                            <w:rFonts w:eastAsiaTheme="minorEastAsia" w:hint="eastAsia"/>
                                            <w:color w:val="000000" w:themeColor="text1"/>
                                            <w:lang w:eastAsia="zh-CN"/>
                                          </w:rPr>
                                          <w:t xml:space="preserve">7.b </w:t>
                                        </w:r>
                                        <w:r w:rsidRPr="00CE1C03">
                                          <w:rPr>
                                            <w:rFonts w:eastAsiaTheme="minorEastAsia"/>
                                            <w:color w:val="000000" w:themeColor="text1"/>
                                            <w:lang w:eastAsia="zh-CN"/>
                                          </w:rPr>
                                          <w:t xml:space="preserve">Ambient IoT service between Fixed UE reader and Ambient IoT devices </w:t>
                                        </w:r>
                                      </w:p>
                                    </w:txbxContent>
                                  </v:textbox>
                                </v:rect>
                                <v:group id="Group 7" o:spid="_x0000_s1070" style="position:absolute;left:-779;top:-1624;width:87112;height:48412" coordorigin="-779,-1624" coordsize="87112,484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">
                                  <v:shape id="_x0000_s1071" type="#_x0000_t202" style="position:absolute;left:30878;top:26970;width:48132;height:65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" fillcolor="white [3201]" stroked="f" strokeweight=".5pt">
                                    <v:textbox>
                                      <w:txbxContent>
                                        <w:p w14:paraId="0BB975FC" w14:textId="062BEF9B" w:rsidR="00FA29E1" w:rsidRPr="000D4603" w:rsidRDefault="00FA29E1" w:rsidP="00FA29E1">
                                          <w:r>
                                            <w:rPr>
                                              <w:rFonts w:hint="eastAsia"/>
                                              <w:lang w:eastAsia="zh-CN"/>
                                            </w:rPr>
                                            <w:t>5</w:t>
                                          </w:r>
                                          <w:r w:rsidRPr="000D4603">
                                            <w:t xml:space="preserve">. Ambient IoT Service Request (Transaction </w:t>
                                          </w:r>
                                          <w:proofErr w:type="gramStart"/>
                                          <w:r w:rsidRPr="000D4603">
                                            <w:t>ID</w:t>
                                          </w:r>
                                          <w:r>
                                            <w:rPr>
                                              <w:rFonts w:hint="eastAsia"/>
                                              <w:lang w:eastAsia="zh-CN"/>
                                            </w:rPr>
                                            <w:t xml:space="preserve"> </w:t>
                                          </w:r>
                                          <w:r w:rsidRPr="000D4603">
                                            <w:t>,</w:t>
                                          </w:r>
                                          <w:proofErr w:type="gramEnd"/>
                                          <w:r w:rsidRPr="000D4603">
                                            <w:t xml:space="preserve"> Service Type, TAC lists,</w:t>
                                          </w:r>
                                          <w:r>
                                            <w:rPr>
                                              <w:rFonts w:hint="eastAsia"/>
                                              <w:lang w:eastAsia="zh-CN"/>
                                            </w:rPr>
                                            <w:t xml:space="preserve"> Operator ID list, EPC info</w:t>
                                          </w:r>
                                          <w:r w:rsidRPr="000D4603">
                                            <w:t>…)</w:t>
                                          </w:r>
                                        </w:p>
                                        <w:p w14:paraId="64F00967" w14:textId="77777777" w:rsidR="00FA29E1" w:rsidRDefault="00FA29E1" w:rsidP="00FA29E1"/>
                                      </w:txbxContent>
                                    </v:textbox>
                                  </v:shape>
                                  <v:line id="Straight Connector 8" o:spid="_x0000_s1072" style="position:absolute;flip:x y;visibility:visible;mso-wrap-style:square" from="40158,26871" to="65730,269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" strokecolor="black [3213]" strokeweight=".5pt">
                                    <v:stroke endarrow="block" joinstyle="miter"/>
                                  </v:line>
                                  <v:shape id="_x0000_s1073" type="#_x0000_t202" style="position:absolute;left:18319;top:37618;width:35957;height:46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" fillcolor="white [3201]" stroked="f" strokeweight=".5pt">
                                    <v:textbox>
                                      <w:txbxContent>
                                        <w:p w14:paraId="67A5B1D9" w14:textId="32B4A4FA" w:rsidR="00FA29E1" w:rsidRPr="000D4603" w:rsidRDefault="00FA29E1" w:rsidP="00FA29E1">
                                          <w:r>
                                            <w:rPr>
                                              <w:rFonts w:hint="eastAsia"/>
                                              <w:lang w:eastAsia="zh-CN"/>
                                            </w:rPr>
                                            <w:t>7</w:t>
                                          </w:r>
                                          <w:r w:rsidRPr="000D4603">
                                            <w:t>.</w:t>
                                          </w:r>
                                          <w:r w:rsidR="00BE07EB">
                                            <w:rPr>
                                              <w:rFonts w:hint="eastAsia"/>
                                              <w:lang w:eastAsia="zh-CN"/>
                                            </w:rPr>
                                            <w:t>a</w:t>
                                          </w:r>
                                          <w:r w:rsidRPr="000D4603">
                                            <w:t xml:space="preserve"> Ambient IoT service request (Transaction ID, Service Type,</w:t>
                                          </w:r>
                                          <w:r>
                                            <w:rPr>
                                              <w:rFonts w:hint="eastAsia"/>
                                              <w:lang w:eastAsia="zh-CN"/>
                                            </w:rPr>
                                            <w:t xml:space="preserve"> Operator ID list, EPC info</w:t>
                                          </w:r>
                                          <w:r w:rsidR="00BE07EB">
                                            <w:rPr>
                                              <w:rFonts w:hint="eastAsia"/>
                                              <w:lang w:eastAsia="zh-CN"/>
                                            </w:rPr>
                                            <w:t xml:space="preserve"> </w:t>
                                          </w:r>
                                          <w:r w:rsidR="00BE07EB">
                                            <w:rPr>
                                              <w:lang w:eastAsia="zh-CN"/>
                                            </w:rPr>
                                            <w:t>…</w:t>
                                          </w:r>
                                          <w:r>
                                            <w:rPr>
                                              <w:lang w:eastAsia="zh-CN"/>
                                            </w:rPr>
                                            <w:t>)</w:t>
                                          </w:r>
                                        </w:p>
                                        <w:p w14:paraId="5AA4AE38" w14:textId="77777777" w:rsidR="00FA29E1" w:rsidRDefault="00FA29E1" w:rsidP="00FA29E1"/>
                                      </w:txbxContent>
                                    </v:textbox>
                                  </v:shape>
                                  <v:line id="Straight Connector 8" o:spid="_x0000_s1074" style="position:absolute;flip:x y;visibility:visible;mso-wrap-style:square" from="27948,37460" to="39861,375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" strokecolor="black [3213]" strokeweight=".5pt">
                                    <v:stroke endarrow="block" joinstyle="miter"/>
                                  </v:line>
                                  <v:rect id="Rectangle 6" o:spid="_x0000_s1075" style="position:absolute;left:-779;top:41973;width:31513;height:48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" fillcolor="white [3212]" strokecolor="black [3213]" strokeweight=".5pt">
                                    <v:textbox>
                                      <w:txbxContent>
                                        <w:p w14:paraId="40699CEE" w14:textId="2CFEE83F" w:rsidR="00FA29E1" w:rsidRPr="00CE1C03" w:rsidRDefault="0077697B" w:rsidP="00CE1C03">
                                          <w:pPr>
                                            <w:rPr>
                                              <w:rFonts w:eastAsiaTheme="minorEastAsia"/>
                                              <w:color w:val="000000" w:themeColor="text1"/>
                                              <w:lang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eastAsiaTheme="minorEastAsia" w:hint="eastAsia"/>
                                              <w:color w:val="000000" w:themeColor="text1"/>
                                              <w:lang w:eastAsia="zh-CN"/>
                                            </w:rPr>
                                            <w:t xml:space="preserve">7.a </w:t>
                                          </w:r>
                                          <w:r w:rsidRPr="003208AB">
                                            <w:rPr>
                                              <w:rFonts w:eastAsiaTheme="minorEastAsia" w:hint="eastAsia"/>
                                              <w:color w:val="000000" w:themeColor="text1"/>
                                              <w:lang w:eastAsia="zh-CN"/>
                                            </w:rPr>
                                            <w:t xml:space="preserve">Ambient IoT service between </w:t>
                                          </w:r>
                                          <w:r>
                                            <w:rPr>
                                              <w:rFonts w:eastAsiaTheme="minorEastAsia" w:hint="eastAsia"/>
                                              <w:color w:val="000000" w:themeColor="text1"/>
                                              <w:lang w:eastAsia="zh-CN"/>
                                            </w:rPr>
                                            <w:t>gNB</w:t>
                                          </w:r>
                                          <w:r w:rsidRPr="003208AB">
                                            <w:rPr>
                                              <w:rFonts w:eastAsiaTheme="minorEastAsia" w:hint="eastAsia"/>
                                              <w:color w:val="000000" w:themeColor="text1"/>
                                              <w:lang w:eastAsia="zh-CN"/>
                                            </w:rPr>
                                            <w:t xml:space="preserve"> and Ambient IoT devices </w:t>
                                          </w:r>
                                          <w:r w:rsidR="00FA29E1">
                                            <w:rPr>
                                              <w:rFonts w:hint="eastAsia"/>
                                              <w:color w:val="000000" w:themeColor="text1"/>
                                              <w:lang w:eastAsia="zh-CN"/>
                                            </w:rPr>
                                            <w:t xml:space="preserve">device </w:t>
                                          </w:r>
                                        </w:p>
                                      </w:txbxContent>
                                    </v:textbox>
                                  </v:rect>
                                  <v:rect id="Rectangle 6" o:spid="_x0000_s1076" style="position:absolute;left:32616;top:30972;width:18667;height:584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" fillcolor="white [3212]" strokecolor="black [3213]" strokeweight=".5pt">
                                    <v:textbox>
                                      <w:txbxContent>
                                        <w:p w14:paraId="6DCD617F" w14:textId="397637BD" w:rsidR="00FA29E1" w:rsidRPr="000D4603" w:rsidRDefault="00FA29E1" w:rsidP="00FA29E1">
                                          <w:pPr>
                                            <w:rPr>
                                              <w:color w:val="000000" w:themeColor="text1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  <w:color w:val="000000" w:themeColor="text1"/>
                                              <w:lang w:eastAsia="zh-CN"/>
                                            </w:rPr>
                                            <w:t>6</w:t>
                                          </w:r>
                                          <w:r w:rsidRPr="000D4603">
                                            <w:rPr>
                                              <w:color w:val="000000" w:themeColor="text1"/>
                                            </w:rPr>
                                            <w:t>. Obtain targeted</w:t>
                                          </w:r>
                                          <w:r w:rsidR="00BE07EB">
                                            <w:rPr>
                                              <w:rFonts w:hint="eastAsia"/>
                                              <w:color w:val="000000" w:themeColor="text1"/>
                                              <w:lang w:eastAsia="zh-CN"/>
                                            </w:rPr>
                                            <w:t xml:space="preserve"> </w:t>
                                          </w:r>
                                          <w:r w:rsidRPr="000D4603">
                                            <w:rPr>
                                              <w:color w:val="000000" w:themeColor="text1"/>
                                            </w:rPr>
                                            <w:t xml:space="preserve">gNB </w:t>
                                          </w:r>
                                          <w:r w:rsidR="00BE07EB">
                                            <w:rPr>
                                              <w:rFonts w:hint="eastAsia"/>
                                              <w:color w:val="000000" w:themeColor="text1"/>
                                              <w:lang w:eastAsia="zh-CN"/>
                                            </w:rPr>
                                            <w:t xml:space="preserve">and /or fixed UE </w:t>
                                          </w:r>
                                          <w:r w:rsidRPr="000D4603">
                                            <w:rPr>
                                              <w:color w:val="000000" w:themeColor="text1"/>
                                            </w:rPr>
                                            <w:t xml:space="preserve">based on TA </w:t>
                                          </w:r>
                                          <w:proofErr w:type="gramStart"/>
                                          <w:r w:rsidRPr="000D4603">
                                            <w:rPr>
                                              <w:color w:val="000000" w:themeColor="text1"/>
                                            </w:rPr>
                                            <w:t>lists;</w:t>
                                          </w:r>
                                          <w:proofErr w:type="gramEnd"/>
                                        </w:p>
                                        <w:p w14:paraId="7B222544" w14:textId="77777777" w:rsidR="00FA29E1" w:rsidRPr="00CF7DDF" w:rsidRDefault="00FA29E1" w:rsidP="00FA29E1">
                                          <w:pPr>
                                            <w:pStyle w:val="ListParagraph"/>
                                            <w:ind w:left="1440"/>
                                            <w:rPr>
                                              <w:color w:val="000000" w:themeColor="text1"/>
                                            </w:rPr>
                                          </w:pPr>
                                        </w:p>
                                      </w:txbxContent>
                                    </v:textbox>
                                  </v:rect>
                                  <v:rect id="Rectangle 6" o:spid="_x0000_s1077" style="position:absolute;left:56219;top:18649;width:22706;height:771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" fillcolor="white [3212]" strokecolor="black [3213]" strokeweight=".5pt">
                                    <v:textbox>
                                      <w:txbxContent>
                                        <w:p w14:paraId="67FCA3B4" w14:textId="53C80AB4" w:rsidR="00FA29E1" w:rsidRPr="000D4603" w:rsidRDefault="00FA29E1" w:rsidP="00FA29E1">
                                          <w:pPr>
                                            <w:rPr>
                                              <w:color w:val="000000" w:themeColor="text1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  <w:color w:val="000000" w:themeColor="text1"/>
                                              <w:lang w:eastAsia="zh-CN"/>
                                            </w:rPr>
                                            <w:t>4</w:t>
                                          </w:r>
                                          <w:r w:rsidRPr="000D4603">
                                            <w:rPr>
                                              <w:color w:val="000000" w:themeColor="text1"/>
                                            </w:rPr>
                                            <w:t xml:space="preserve">. NEF communicates with UDM to </w:t>
                                          </w:r>
                                          <w:r>
                                            <w:rPr>
                                              <w:rFonts w:hint="eastAsia"/>
                                              <w:color w:val="000000" w:themeColor="text1"/>
                                              <w:lang w:eastAsia="zh-CN"/>
                                            </w:rPr>
                                            <w:t>obtain</w:t>
                                          </w:r>
                                          <w:r w:rsidRPr="000D4603">
                                            <w:rPr>
                                              <w:color w:val="000000" w:themeColor="text1"/>
                                            </w:rPr>
                                            <w:t xml:space="preserve"> serving AMF or Serving new Ambient IoT NF lists based on TA lists ….</w:t>
                                          </w:r>
                                        </w:p>
                                        <w:p w14:paraId="62210FEC" w14:textId="77777777" w:rsidR="00FA29E1" w:rsidRPr="00CF7DDF" w:rsidRDefault="00FA29E1" w:rsidP="00FA29E1">
                                          <w:pPr>
                                            <w:pStyle w:val="ListParagraph"/>
                                            <w:ind w:left="1440"/>
                                            <w:rPr>
                                              <w:color w:val="000000" w:themeColor="text1"/>
                                            </w:rPr>
                                          </w:pPr>
                                        </w:p>
                                      </w:txbxContent>
                                    </v:textbox>
                                  </v:rect>
                                  <v:group id="Group 6" o:spid="_x0000_s1078" style="position:absolute;top:-1624;width:86333;height:14344" coordorigin=",-1624" coordsize="86333,143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">
                                    <v:group id="Group 5" o:spid="_x0000_s1079" style="position:absolute;top:-1624;width:86040;height:4303" coordorigin=",-1624" coordsize="86040,43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">
                                      <v:shape id="Text Box 2" o:spid="_x0000_s1080" type="#_x0000_t202" style="position:absolute;left:74867;top:42;width:11173;height:250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" fillcolor="white [3201]" strokeweight=".5pt">
                                        <v:textbox>
                                          <w:txbxContent>
                                            <w:p w14:paraId="296CC147" w14:textId="77777777" w:rsidR="00FA29E1" w:rsidRDefault="00FA29E1" w:rsidP="00FA29E1">
                                              <w:r>
                                                <w:t>Ambient AF</w:t>
                                              </w:r>
                                            </w:p>
                                            <w:p w14:paraId="4C3F93E3" w14:textId="77777777" w:rsidR="00FA29E1" w:rsidRDefault="00FA29E1" w:rsidP="00FA29E1">
                                              <w:r>
                                                <w:t>fd</w:t>
                                              </w:r>
                                            </w:p>
                                          </w:txbxContent>
                                        </v:textbox>
                                      </v:shape>
                                      <v:shape id="Text Box 2" o:spid="_x0000_s1081" type="#_x0000_t202" style="position:absolute;left:52722;width:6555;height:242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" fillcolor="white [3201]" strokeweight=".5pt">
                                        <v:textbox>
                                          <w:txbxContent>
                                            <w:p w14:paraId="3E19562A" w14:textId="77777777" w:rsidR="00FA29E1" w:rsidRDefault="00FA29E1" w:rsidP="00FA29E1">
                                              <w:r>
                                                <w:t>UDM</w:t>
                                              </w:r>
                                            </w:p>
                                          </w:txbxContent>
                                        </v:textbox>
                                      </v:shape>
                                      <v:shape id="Text Box 2" o:spid="_x0000_s1082" type="#_x0000_t202" style="position:absolute;left:63691;top:42;width:5793;height:242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" fillcolor="white [3201]" strokeweight=".5pt">
                                        <v:textbox>
                                          <w:txbxContent>
                                            <w:p w14:paraId="6D0B55E8" w14:textId="77777777" w:rsidR="00FA29E1" w:rsidRPr="007A2D67" w:rsidRDefault="00FA29E1" w:rsidP="00FA29E1">
                                              <w:pPr>
                                                <w:rPr>
                                                  <w14:textOutline w14:w="9525" w14:cap="rnd" w14:cmpd="sng" w14:algn="ctr">
                                                    <w14:noFill/>
                                                    <w14:prstDash w14:val="solid"/>
                                                    <w14:bevel/>
                                                  </w14:textOutline>
                                                </w:rPr>
                                              </w:pPr>
                                              <w:r w:rsidRPr="007A2D67">
                                                <w:rPr>
                                                  <w14:textOutline w14:w="9525" w14:cap="rnd" w14:cmpd="sng" w14:algn="ctr">
                                                    <w14:noFill/>
                                                    <w14:prstDash w14:val="solid"/>
                                                    <w14:bevel/>
                                                  </w14:textOutline>
                                                </w:rPr>
                                                <w:t>NEF</w:t>
                                              </w:r>
                                            </w:p>
                                          </w:txbxContent>
                                        </v:textbox>
                                      </v:shape>
                                      <v:shape id="Text Box 2" o:spid="_x0000_s1083" type="#_x0000_t202" style="position:absolute;left:25510;width:5792;height:267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" fillcolor="white [3201]" strokeweight=".5pt">
                                        <v:textbox>
                                          <w:txbxContent>
                                            <w:p w14:paraId="66EB9E83" w14:textId="77777777" w:rsidR="00FA29E1" w:rsidRDefault="00FA29E1" w:rsidP="00FA29E1">
                                              <w:r>
                                                <w:t>gNB</w:t>
                                              </w:r>
                                            </w:p>
                                          </w:txbxContent>
                                        </v:textbox>
                                      </v:shape>
                                      <v:shape id="Text Box 2" o:spid="_x0000_s1084" type="#_x0000_t202" style="position:absolute;left:13827;top:-1624;width:9177;height:429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" fillcolor="white [3201]" strokeweight=".5pt">
                                        <v:textbox>
                                          <w:txbxContent>
                                            <w:p w14:paraId="557B98DF" w14:textId="3C4F6BF0" w:rsidR="00DB3A3B" w:rsidRDefault="00BE07EB" w:rsidP="00CE1C03">
                                              <w:pPr>
                                                <w:spacing w:after="0"/>
                                                <w:rPr>
                                                  <w:lang w:eastAsia="zh-CN"/>
                                                </w:rPr>
                                              </w:pPr>
                                              <w:r>
                                                <w:rPr>
                                                  <w:rFonts w:hint="eastAsia"/>
                                                  <w:lang w:eastAsia="zh-CN"/>
                                                </w:rPr>
                                                <w:t xml:space="preserve">Fixed </w:t>
                                              </w:r>
                                              <w:r w:rsidR="00FA29E1">
                                                <w:t>UE</w:t>
                                              </w:r>
                                              <w:r>
                                                <w:rPr>
                                                  <w:rFonts w:hint="eastAsia"/>
                                                  <w:lang w:eastAsia="zh-CN"/>
                                                </w:rPr>
                                                <w:t xml:space="preserve"> </w:t>
                                              </w:r>
                                            </w:p>
                                            <w:p w14:paraId="782D03E5" w14:textId="5631F472" w:rsidR="00FA29E1" w:rsidRDefault="00BE07EB" w:rsidP="00CE1C03">
                                              <w:pPr>
                                                <w:spacing w:after="0"/>
                                                <w:rPr>
                                                  <w:lang w:eastAsia="zh-CN"/>
                                                </w:rPr>
                                              </w:pPr>
                                              <w:r>
                                                <w:rPr>
                                                  <w:rFonts w:hint="eastAsia"/>
                                                  <w:lang w:eastAsia="zh-CN"/>
                                                </w:rPr>
                                                <w:t>Reader</w:t>
                                              </w:r>
                                            </w:p>
                                          </w:txbxContent>
                                        </v:textbox>
                                      </v:shape>
                                      <v:shape id="Text Box 2" o:spid="_x0000_s1085" type="#_x0000_t202" style="position:absolute;top:-1565;width:11456;height:424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" fillcolor="white [3201]" strokeweight=".5pt">
                                        <v:textbox>
                                          <w:txbxContent>
                                            <w:p w14:paraId="1E4E45DB" w14:textId="77777777" w:rsidR="00DB3A3B" w:rsidRDefault="00FA29E1" w:rsidP="00CE1C03">
                                              <w:pPr>
                                                <w:spacing w:after="0"/>
                                              </w:pPr>
                                              <w:r>
                                                <w:t xml:space="preserve">Ambient IoT </w:t>
                                              </w:r>
                                            </w:p>
                                            <w:p w14:paraId="71FB4F24" w14:textId="3A6DB890" w:rsidR="00FA29E1" w:rsidRDefault="00FA29E1" w:rsidP="00CE1C03">
                                              <w:pPr>
                                                <w:spacing w:after="0"/>
                                                <w:rPr>
                                                  <w:lang w:eastAsia="zh-CN"/>
                                                </w:rPr>
                                              </w:pPr>
                                              <w:r>
                                                <w:t>Device</w:t>
                                              </w:r>
                                              <w:r>
                                                <w:rPr>
                                                  <w:rFonts w:hint="eastAsia"/>
                                                  <w:lang w:eastAsia="zh-CN"/>
                                                </w:rPr>
                                                <w:t>s</w:t>
                                              </w:r>
                                            </w:p>
                                          </w:txbxContent>
                                        </v:textbox>
                                      </v:shape>
                                    </v:group>
                                    <v:shape id="_x0000_s1086" type="#_x0000_t202" style="position:absolute;left:43588;top:6217;width:42745;height:65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" fillcolor="white [3201]" stroked="f" strokeweight=".5pt">
                                      <v:textbox>
                                        <w:txbxContent>
                                          <w:p w14:paraId="51180818" w14:textId="466F38C1" w:rsidR="00FA29E1" w:rsidRPr="002A4B76" w:rsidRDefault="00FA29E1" w:rsidP="00FA29E1">
                                            <w:r w:rsidRPr="002A4B76">
                                              <w:t>2. Ambient IoT Service Request (Transaction ID, Service Type, EPC info, location list</w:t>
                                            </w:r>
                                            <w:r>
                                              <w:rPr>
                                                <w:rFonts w:hint="eastAsia"/>
                                                <w:lang w:eastAsia="zh-CN"/>
                                              </w:rPr>
                                              <w:t xml:space="preserve">, Operator ID </w:t>
                                            </w:r>
                                            <w:proofErr w:type="gramStart"/>
                                            <w:r>
                                              <w:rPr>
                                                <w:rFonts w:hint="eastAsia"/>
                                                <w:lang w:eastAsia="zh-CN"/>
                                              </w:rPr>
                                              <w:t>list</w:t>
                                            </w:r>
                                            <w:r w:rsidR="00BE07EB">
                                              <w:rPr>
                                                <w:rFonts w:hint="eastAsia"/>
                                                <w:lang w:eastAsia="zh-CN"/>
                                              </w:rPr>
                                              <w:t xml:space="preserve"> </w:t>
                                            </w:r>
                                            <w:r w:rsidR="0077697B">
                                              <w:rPr>
                                                <w:rFonts w:hint="eastAsia"/>
                                                <w:lang w:eastAsia="zh-CN"/>
                                              </w:rPr>
                                              <w:t>,</w:t>
                                            </w:r>
                                            <w:proofErr w:type="gramEnd"/>
                                            <w:r w:rsidR="0077697B">
                                              <w:rPr>
                                                <w:rFonts w:hint="eastAsia"/>
                                                <w:lang w:eastAsia="zh-CN"/>
                                              </w:rPr>
                                              <w:t xml:space="preserve"> aggregation indication </w:t>
                                            </w:r>
                                            <w:r w:rsidR="00BE07EB">
                                              <w:rPr>
                                                <w:lang w:eastAsia="zh-CN"/>
                                              </w:rPr>
                                              <w:t>……</w:t>
                                            </w:r>
                                            <w:r w:rsidRPr="002A4B76">
                                              <w:t>)</w:t>
                                            </w:r>
                                          </w:p>
                                          <w:p w14:paraId="21FB6FD7" w14:textId="77777777" w:rsidR="00FA29E1" w:rsidRDefault="00FA29E1" w:rsidP="00FA29E1"/>
                                        </w:txbxContent>
                                      </v:textbox>
                                    </v:shape>
                                    <v:line id="Straight Connector 8" o:spid="_x0000_s1087" style="position:absolute;flip:x y;visibility:visible;mso-wrap-style:square" from="65792,6307" to="78930,63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" strokecolor="black [3213]" strokeweight=".5pt">
                                      <v:stroke endarrow="block" joinstyle="miter"/>
                                    </v:line>
                                    <v:rect id="Rectangle 6" o:spid="_x0000_s1088" style="position:absolute;top:3291;width:58787;height:306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" fillcolor="white [3212]" strokecolor="black [3213]" strokeweight=".5pt">
                                      <v:textbox>
                                        <w:txbxContent>
                                          <w:p w14:paraId="45FE4CE4" w14:textId="601E561A" w:rsidR="00FA29E1" w:rsidRPr="00CE1C03" w:rsidRDefault="00E71767" w:rsidP="00CE1C03">
                                            <w:pPr>
                                              <w:spacing w:after="160" w:line="259" w:lineRule="auto"/>
                                              <w:contextualSpacing/>
                                              <w:jc w:val="both"/>
                                              <w:rPr>
                                                <w:color w:val="000000" w:themeColor="text1"/>
                                              </w:rPr>
                                            </w:pPr>
                                            <w:r w:rsidRPr="00CE1C03">
                                              <w:rPr>
                                                <w:rFonts w:eastAsiaTheme="minorEastAsia" w:hint="eastAsia"/>
                                                <w:color w:val="000000" w:themeColor="text1"/>
                                                <w:lang w:eastAsia="zh-CN"/>
                                              </w:rPr>
                                              <w:t>1.</w:t>
                                            </w:r>
                                            <w:r w:rsidR="001819F2" w:rsidRPr="00CE1C03">
                                              <w:rPr>
                                                <w:rFonts w:eastAsiaTheme="minorEastAsia" w:hint="eastAsia"/>
                                                <w:color w:val="000000" w:themeColor="text1"/>
                                                <w:lang w:eastAsia="zh-CN"/>
                                              </w:rPr>
                                              <w:t>UE</w:t>
                                            </w:r>
                                            <w:r w:rsidR="00FA29E1" w:rsidRPr="00CE1C03">
                                              <w:rPr>
                                                <w:color w:val="000000" w:themeColor="text1"/>
                                              </w:rPr>
                                              <w:t xml:space="preserve"> Registration Procedure</w:t>
                                            </w:r>
                                            <w:r w:rsidR="001819F2" w:rsidRPr="00CE1C03">
                                              <w:rPr>
                                                <w:rFonts w:eastAsiaTheme="minorEastAsia" w:hint="eastAsia"/>
                                                <w:color w:val="000000" w:themeColor="text1"/>
                                                <w:lang w:eastAsia="zh-CN"/>
                                              </w:rPr>
                                              <w:t xml:space="preserve"> with UE read type indication </w:t>
                                            </w:r>
                                            <w:r w:rsidR="001819F2" w:rsidRPr="00CE1C03">
                                              <w:rPr>
                                                <w:rFonts w:eastAsiaTheme="minorEastAsia"/>
                                                <w:color w:val="000000" w:themeColor="text1"/>
                                                <w:lang w:eastAsia="zh-CN"/>
                                              </w:rPr>
                                              <w:t>–</w:t>
                                            </w:r>
                                            <w:r w:rsidR="001819F2" w:rsidRPr="00CE1C03">
                                              <w:rPr>
                                                <w:rFonts w:eastAsiaTheme="minorEastAsia" w:hint="eastAsia"/>
                                                <w:color w:val="000000" w:themeColor="text1"/>
                                                <w:lang w:eastAsia="zh-CN"/>
                                              </w:rPr>
                                              <w:t xml:space="preserve"> Fixed or Mobile </w:t>
                                            </w:r>
                                          </w:p>
                                        </w:txbxContent>
                                      </v:textbox>
                                    </v:rect>
                                  </v:group>
                                </v:group>
                                <v:line id="Straight Connector 5" o:spid="_x0000_s1089" style="position:absolute;visibility:visible;mso-wrap-style:square" from="40233,2892" to="40309,998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" strokecolor="black [3213]" strokeweight=".5pt">
                                  <v:stroke joinstyle="miter"/>
                                </v:line>
                                <v:line id="Straight Connector 5" o:spid="_x0000_s1090" style="position:absolute;visibility:visible;mso-wrap-style:square" from="27644,2636" to="27720,9956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" strokecolor="black [3213]" strokeweight=".5pt">
                                  <v:stroke joinstyle="miter"/>
                                </v:line>
                                <v:line id="Straight Connector 5" o:spid="_x0000_s1091" style="position:absolute;visibility:visible;mso-wrap-style:square" from="65751,2594" to="65827,995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" strokecolor="black [3213]" strokeweight=".5pt">
                                  <v:stroke joinstyle="miter"/>
                                </v:line>
                                <v:line id="Straight Connector 5" o:spid="_x0000_s1092" style="position:absolute;visibility:visible;mso-wrap-style:square" from="55204,2594" to="55280,995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" strokecolor="black [3213]" strokeweight=".5pt">
                                  <v:stroke joinstyle="miter"/>
                                </v:line>
                              </v:group>
                              <v:group id="Group 9" o:spid="_x0000_s1093" style="position:absolute;left:18663;top:54098;width:63886;height:41734" coordorigin="-900,-5061" coordsize="63885,417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">
                                <v:shape id="_x0000_s1094" type="#_x0000_t202" style="position:absolute;left:-900;top:-4960;width:30494;height:43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" fillcolor="white [3201]" stroked="f" strokeweight=".5pt">
                                  <v:textbox>
                                    <w:txbxContent>
                                      <w:p w14:paraId="6F95FC28" w14:textId="796C9CD4" w:rsidR="00BE07EB" w:rsidRPr="000D4603" w:rsidRDefault="00BE07EB" w:rsidP="00BE07EB">
                                        <w:r>
                                          <w:rPr>
                                            <w:rFonts w:hint="eastAsia"/>
                                            <w:lang w:eastAsia="zh-CN"/>
                                          </w:rPr>
                                          <w:t>7</w:t>
                                        </w:r>
                                        <w:r w:rsidRPr="000D4603">
                                          <w:t>.</w:t>
                                        </w:r>
                                        <w:r>
                                          <w:rPr>
                                            <w:rFonts w:hint="eastAsia"/>
                                            <w:lang w:eastAsia="zh-CN"/>
                                          </w:rPr>
                                          <w:t>b</w:t>
                                        </w:r>
                                        <w:r w:rsidRPr="000D4603">
                                          <w:t xml:space="preserve"> Ambient IoT service request (Transaction ID, Service Type,</w:t>
                                        </w:r>
                                        <w:r>
                                          <w:rPr>
                                            <w:rFonts w:hint="eastAsia"/>
                                            <w:lang w:eastAsia="zh-CN"/>
                                          </w:rPr>
                                          <w:t xml:space="preserve"> Operator ID list, EPC info </w:t>
                                        </w:r>
                                        <w:r>
                                          <w:rPr>
                                            <w:lang w:eastAsia="zh-CN"/>
                                          </w:rPr>
                                          <w:t>…)</w:t>
                                        </w:r>
                                      </w:p>
                                      <w:p w14:paraId="5F5BB1FA" w14:textId="77777777" w:rsidR="00FA29E1" w:rsidRDefault="00FA29E1" w:rsidP="00FA29E1"/>
                                    </w:txbxContent>
                                  </v:textbox>
                                </v:shape>
                                <v:line id="Straight Connector 8" o:spid="_x0000_s1095" style="position:absolute;flip:x y;visibility:visible;mso-wrap-style:square" from="-900,-5061" to="20258,-49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" strokecolor="black [3213]" strokeweight=".5pt">
                                  <v:stroke endarrow="block" joinstyle="miter"/>
                                </v:line>
                                <v:line id="Straight Connector 8" o:spid="_x0000_s1096" style="position:absolute;flip:x y;visibility:visible;mso-wrap-style:square" from="20515,21988" to="46068,220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" strokecolor="black [3213]" strokeweight=".5pt">
                                  <v:stroke startarrow="block" joinstyle="miter"/>
                                </v:line>
                                <v:shape id="_x0000_s1097" type="#_x0000_t202" style="position:absolute;left:21504;top:22741;width:33502;height:57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" fillcolor="white [3201]" stroked="f" strokeweight=".5pt">
                                  <v:textbox>
                                    <w:txbxContent>
                                      <w:p w14:paraId="5BC7B33D" w14:textId="73C14EF0" w:rsidR="00FA29E1" w:rsidRPr="00891380" w:rsidRDefault="00B138E9" w:rsidP="00FA29E1">
                                        <w:r>
                                          <w:rPr>
                                            <w:rFonts w:hint="eastAsia"/>
                                            <w:lang w:eastAsia="zh-CN"/>
                                          </w:rPr>
                                          <w:t>9</w:t>
                                        </w:r>
                                        <w:r w:rsidR="00FA29E1">
                                          <w:rPr>
                                            <w:rFonts w:hint="eastAsia"/>
                                            <w:lang w:eastAsia="zh-CN"/>
                                          </w:rPr>
                                          <w:t xml:space="preserve">. </w:t>
                                        </w:r>
                                        <w:r w:rsidR="00FA29E1" w:rsidRPr="00891380">
                                          <w:t>Ambient IoT service response (Transaction ID</w:t>
                                        </w:r>
                                        <w:r w:rsidR="00FA29E1">
                                          <w:t xml:space="preserve">, </w:t>
                                        </w:r>
                                        <w:r w:rsidR="0077697B">
                                          <w:rPr>
                                            <w:rFonts w:hint="eastAsia"/>
                                            <w:lang w:eastAsia="zh-CN"/>
                                          </w:rPr>
                                          <w:t>combined</w:t>
                                        </w:r>
                                        <w:r w:rsidR="00FA29E1" w:rsidRPr="00891380">
                                          <w:t xml:space="preserve"> </w:t>
                                        </w:r>
                                        <w:r w:rsidR="00FA29E1">
                                          <w:rPr>
                                            <w:rFonts w:hint="eastAsia"/>
                                            <w:lang w:eastAsia="zh-CN"/>
                                          </w:rPr>
                                          <w:t>Ambient IoT devices</w:t>
                                        </w:r>
                                        <w:r w:rsidR="00FA29E1">
                                          <w:rPr>
                                            <w:lang w:eastAsia="zh-CN"/>
                                          </w:rPr>
                                          <w:t>’</w:t>
                                        </w:r>
                                        <w:r w:rsidR="00FA29E1">
                                          <w:rPr>
                                            <w:rFonts w:hint="eastAsia"/>
                                            <w:lang w:eastAsia="zh-CN"/>
                                          </w:rPr>
                                          <w:t xml:space="preserve"> response </w:t>
                                        </w:r>
                                        <w:r w:rsidR="00FA29E1" w:rsidRPr="00891380">
                                          <w:t>Content …)</w:t>
                                        </w:r>
                                      </w:p>
                                      <w:p w14:paraId="173408D3" w14:textId="77777777" w:rsidR="00FA29E1" w:rsidRDefault="00FA29E1" w:rsidP="00FA29E1"/>
                                    </w:txbxContent>
                                  </v:textbox>
                                </v:shape>
                                <v:line id="Straight Connector 8" o:spid="_x0000_s1098" style="position:absolute;flip:x y;visibility:visible;mso-wrap-style:square" from="46455,29392" to="59593,294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" strokecolor="black [3213]" strokeweight=".5pt">
                                  <v:stroke startarrow="block" joinstyle="miter"/>
                                </v:line>
                                <v:shape id="_x0000_s1099" type="#_x0000_t202" style="position:absolute;left:23005;top:30088;width:39980;height:65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" fillcolor="white [3201]" stroked="f" strokeweight=".5pt">
                                  <v:textbox>
                                    <w:txbxContent>
                                      <w:p w14:paraId="42433C14" w14:textId="464A69D5" w:rsidR="00FA29E1" w:rsidRPr="00891380" w:rsidRDefault="00FA29E1" w:rsidP="00FA29E1">
                                        <w:r w:rsidRPr="00891380">
                                          <w:t>1</w:t>
                                        </w:r>
                                        <w:r w:rsidR="00B138E9">
                                          <w:rPr>
                                            <w:rFonts w:hint="eastAsia"/>
                                            <w:lang w:eastAsia="zh-CN"/>
                                          </w:rPr>
                                          <w:t>0</w:t>
                                        </w:r>
                                        <w:r w:rsidRPr="00891380">
                                          <w:t xml:space="preserve"> Ambient IoT service response (Transaction ID</w:t>
                                        </w:r>
                                        <w:r w:rsidRPr="00891380">
                                          <w:rPr>
                                            <w:rFonts w:hint="eastAsia"/>
                                          </w:rPr>
                                          <w:t>，</w:t>
                                        </w:r>
                                        <w:r>
                                          <w:rPr>
                                            <w:rFonts w:hint="eastAsia"/>
                                            <w:lang w:eastAsia="zh-CN"/>
                                          </w:rPr>
                                          <w:t xml:space="preserve"> </w:t>
                                        </w:r>
                                        <w:r w:rsidR="0077697B">
                                          <w:rPr>
                                            <w:rFonts w:hint="eastAsia"/>
                                            <w:lang w:eastAsia="zh-CN"/>
                                          </w:rPr>
                                          <w:t>combined</w:t>
                                        </w:r>
                                        <w:r>
                                          <w:rPr>
                                            <w:rFonts w:hint="eastAsia"/>
                                            <w:lang w:eastAsia="zh-CN"/>
                                          </w:rPr>
                                          <w:t xml:space="preserve"> Ambient IoT </w:t>
                                        </w:r>
                                        <w:r>
                                          <w:rPr>
                                            <w:lang w:eastAsia="zh-CN"/>
                                          </w:rPr>
                                          <w:t>devices</w:t>
                                        </w:r>
                                        <w:r>
                                          <w:rPr>
                                            <w:rFonts w:hint="eastAsia"/>
                                            <w:lang w:eastAsia="zh-CN"/>
                                          </w:rPr>
                                          <w:t xml:space="preserve"> </w:t>
                                        </w:r>
                                        <w:r>
                                          <w:rPr>
                                            <w:lang w:eastAsia="zh-CN"/>
                                          </w:rPr>
                                          <w:t>response</w:t>
                                        </w:r>
                                        <w:r>
                                          <w:rPr>
                                            <w:rFonts w:hint="eastAsia"/>
                                            <w:lang w:eastAsia="zh-CN"/>
                                          </w:rPr>
                                          <w:t xml:space="preserve"> c</w:t>
                                        </w:r>
                                        <w:r w:rsidRPr="00891380">
                                          <w:t>ontent</w:t>
                                        </w:r>
                                        <w:r>
                                          <w:rPr>
                                            <w:lang w:eastAsia="zh-CN"/>
                                          </w:rPr>
                                          <w:t xml:space="preserve">, </w:t>
                                        </w:r>
                                        <w:r w:rsidRPr="00891380">
                                          <w:t>…)</w:t>
                                        </w:r>
                                      </w:p>
                                      <w:p w14:paraId="2864924D" w14:textId="77777777" w:rsidR="00FA29E1" w:rsidRDefault="00FA29E1" w:rsidP="00FA29E1"/>
                                    </w:txbxContent>
                                  </v:textbox>
                                </v:shape>
                              </v:group>
                            </v:group>
                            <v:line id="Straight Connector 5" o:spid="_x0000_s1100" style="position:absolute;visibility:visible;mso-wrap-style:square" from="79531,4338" to="79607,1012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" strokecolor="black [3213]" strokeweight=".5pt">
                              <v:stroke joinstyle="miter"/>
                            </v:line>
                          </v:group>
                          <v:rect id="Rectangle 6" o:spid="_x0000_s1101" style="position:absolute;left:56221;top:13655;width:22698;height:61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" fillcolor="white [3212]" strokecolor="black [3213]" strokeweight=".5pt">
                            <v:textbox>
                              <w:txbxContent>
                                <w:p w14:paraId="71DA4B84" w14:textId="253381B8" w:rsidR="00FA29E1" w:rsidRDefault="00FA29E1" w:rsidP="00FA29E1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 w:themeColor="text1"/>
                                      <w:lang w:eastAsia="zh-CN"/>
                                    </w:rPr>
                                    <w:t>3</w:t>
                                  </w:r>
                                  <w:r w:rsidRPr="000D4603">
                                    <w:rPr>
                                      <w:color w:val="000000" w:themeColor="text1"/>
                                    </w:rPr>
                                    <w:t xml:space="preserve">. </w:t>
                                  </w:r>
                                  <w:r>
                                    <w:rPr>
                                      <w:rFonts w:hint="eastAsia"/>
                                      <w:color w:val="000000" w:themeColor="text1"/>
                                      <w:lang w:eastAsia="zh-CN"/>
                                    </w:rPr>
                                    <w:t>AF authentication and authorization/ Operator ID list check</w:t>
                                  </w:r>
                                </w:p>
                                <w:p w14:paraId="5E8FEA3B" w14:textId="77777777" w:rsidR="00FA29E1" w:rsidRPr="000D4603" w:rsidRDefault="00FA29E1" w:rsidP="00FA29E1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  <w:r w:rsidRPr="000D4603">
                                    <w:rPr>
                                      <w:color w:val="000000" w:themeColor="text1"/>
                                    </w:rPr>
                                    <w:t xml:space="preserve">  </w:t>
                                  </w:r>
                                </w:p>
                                <w:p w14:paraId="5219CD32" w14:textId="77777777" w:rsidR="00FA29E1" w:rsidRPr="00CF7DDF" w:rsidRDefault="00FA29E1" w:rsidP="00FA29E1">
                                  <w:pPr>
                                    <w:pStyle w:val="ListParagraph"/>
                                    <w:ind w:left="1440"/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v:textbox>
                          </v:rect>
                        </v:group>
                      </v:group>
                      <v:shape id="_x0000_s1102" type="#_x0000_t202" style="position:absolute;left:16447;top:66561;width:24644;height:56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" fillcolor="white [3201]" stroked="f" strokeweight=".5pt">
                        <v:textbox>
                          <w:txbxContent>
                            <w:p w14:paraId="173E20D3" w14:textId="3718800E" w:rsidR="00DB3A3B" w:rsidRPr="000D4603" w:rsidRDefault="00DB3A3B" w:rsidP="00DB3A3B"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>7</w:t>
                              </w:r>
                              <w:r w:rsidRPr="000D4603">
                                <w:t>.</w:t>
                              </w: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>b</w:t>
                              </w:r>
                              <w:r w:rsidRPr="000D4603">
                                <w:t xml:space="preserve"> Ambient IoT service re</w:t>
                              </w: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>sponse</w:t>
                              </w:r>
                              <w:r w:rsidRPr="000D4603">
                                <w:t xml:space="preserve"> (Transaction ID, </w:t>
                              </w: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>Ambient IoT devices</w:t>
                              </w:r>
                              <w:r>
                                <w:rPr>
                                  <w:lang w:eastAsia="zh-CN"/>
                                </w:rPr>
                                <w:t>’</w:t>
                              </w: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 xml:space="preserve"> response Content info </w:t>
                              </w:r>
                              <w:r>
                                <w:rPr>
                                  <w:lang w:eastAsia="zh-CN"/>
                                </w:rPr>
                                <w:t>…)</w:t>
                              </w:r>
                            </w:p>
                            <w:p w14:paraId="0B3793BE" w14:textId="77777777" w:rsidR="00DB3A3B" w:rsidRDefault="00DB3A3B" w:rsidP="00DB3A3B"/>
                          </w:txbxContent>
                        </v:textbox>
                      </v:shape>
                    </v:group>
                  </v:group>
                </v:group>
              </v:group>
            </w:pict>
          </mc:Fallback>
        </mc:AlternateContent>
      </w:r>
    </w:p>
    <w:p w14:paraId="4253C447" w14:textId="5086B943" w:rsidR="00FA29E1" w:rsidRDefault="00FA29E1" w:rsidP="00FA29E1">
      <w:pPr>
        <w:rPr>
          <w:lang w:val="en-US" w:eastAsia="zh-CN" w:bidi="ar"/>
        </w:rPr>
      </w:pPr>
    </w:p>
    <w:p w14:paraId="0B3069B6" w14:textId="77777777" w:rsidR="00FA29E1" w:rsidRDefault="00FA29E1" w:rsidP="00FA29E1">
      <w:pPr>
        <w:rPr>
          <w:lang w:val="en-US" w:eastAsia="zh-CN" w:bidi="ar"/>
        </w:rPr>
      </w:pPr>
    </w:p>
    <w:p w14:paraId="737AE24C" w14:textId="77777777" w:rsidR="00FA29E1" w:rsidRDefault="00FA29E1" w:rsidP="00FA29E1">
      <w:pPr>
        <w:rPr>
          <w:lang w:val="en-US" w:eastAsia="zh-CN" w:bidi="ar"/>
        </w:rPr>
      </w:pPr>
    </w:p>
    <w:p w14:paraId="11F5DE6C" w14:textId="77777777" w:rsidR="00FA29E1" w:rsidRDefault="00FA29E1" w:rsidP="00FA29E1">
      <w:pPr>
        <w:rPr>
          <w:lang w:val="en-US" w:eastAsia="zh-CN" w:bidi="ar"/>
        </w:rPr>
      </w:pPr>
    </w:p>
    <w:p w14:paraId="7F939ABE" w14:textId="77777777" w:rsidR="00FA29E1" w:rsidRDefault="00FA29E1" w:rsidP="00FA29E1">
      <w:pPr>
        <w:rPr>
          <w:lang w:val="en-US" w:eastAsia="zh-CN" w:bidi="ar"/>
        </w:rPr>
      </w:pPr>
    </w:p>
    <w:p w14:paraId="298A4F10" w14:textId="77777777" w:rsidR="00FA29E1" w:rsidRDefault="00FA29E1" w:rsidP="00FA29E1">
      <w:pPr>
        <w:rPr>
          <w:lang w:val="en-US" w:eastAsia="zh-CN" w:bidi="ar"/>
        </w:rPr>
      </w:pPr>
    </w:p>
    <w:p w14:paraId="5E425ED9" w14:textId="612397F9" w:rsidR="00FA29E1" w:rsidRDefault="00FA29E1" w:rsidP="00FA29E1">
      <w:pPr>
        <w:rPr>
          <w:lang w:val="en-US" w:eastAsia="zh-CN" w:bidi="ar"/>
        </w:rPr>
      </w:pPr>
    </w:p>
    <w:p w14:paraId="5A98E656" w14:textId="77777777" w:rsidR="00FA29E1" w:rsidRDefault="00FA29E1" w:rsidP="00FA29E1">
      <w:pPr>
        <w:rPr>
          <w:lang w:val="en-US" w:eastAsia="zh-CN" w:bidi="ar"/>
        </w:rPr>
      </w:pPr>
    </w:p>
    <w:p w14:paraId="64354C15" w14:textId="77777777" w:rsidR="00FA29E1" w:rsidRDefault="00FA29E1" w:rsidP="00FA29E1">
      <w:pPr>
        <w:rPr>
          <w:lang w:val="en-US" w:eastAsia="zh-CN" w:bidi="ar"/>
        </w:rPr>
      </w:pPr>
    </w:p>
    <w:p w14:paraId="0D9FDB08" w14:textId="625D2048" w:rsidR="00FA29E1" w:rsidRDefault="00FA29E1" w:rsidP="00FA29E1">
      <w:pPr>
        <w:rPr>
          <w:lang w:val="en-US" w:eastAsia="zh-CN" w:bidi="ar"/>
        </w:rPr>
      </w:pPr>
    </w:p>
    <w:p w14:paraId="1DB168EE" w14:textId="77777777" w:rsidR="00FA29E1" w:rsidRDefault="00FA29E1" w:rsidP="00FA29E1">
      <w:pPr>
        <w:rPr>
          <w:lang w:val="en-US" w:eastAsia="zh-CN" w:bidi="ar"/>
        </w:rPr>
      </w:pPr>
    </w:p>
    <w:p w14:paraId="0B417E43" w14:textId="77777777" w:rsidR="00FA29E1" w:rsidRDefault="00FA29E1" w:rsidP="00FA29E1">
      <w:pPr>
        <w:rPr>
          <w:lang w:val="en-US" w:eastAsia="zh-CN" w:bidi="ar"/>
        </w:rPr>
      </w:pPr>
    </w:p>
    <w:p w14:paraId="02DDD266" w14:textId="68C16A25" w:rsidR="00FA29E1" w:rsidRDefault="00FA29E1" w:rsidP="00FA29E1">
      <w:pPr>
        <w:rPr>
          <w:lang w:val="en-US" w:eastAsia="zh-CN" w:bidi="ar"/>
        </w:rPr>
      </w:pPr>
    </w:p>
    <w:p w14:paraId="4C7D7160" w14:textId="77777777" w:rsidR="00FA29E1" w:rsidRDefault="00FA29E1" w:rsidP="00FA29E1">
      <w:pPr>
        <w:rPr>
          <w:lang w:val="en-US" w:eastAsia="zh-CN" w:bidi="ar"/>
        </w:rPr>
      </w:pPr>
    </w:p>
    <w:p w14:paraId="7994DB00" w14:textId="4FC89F5E" w:rsidR="00FA29E1" w:rsidRDefault="00FA29E1" w:rsidP="00FA29E1">
      <w:pPr>
        <w:rPr>
          <w:lang w:val="en-US" w:eastAsia="zh-CN" w:bidi="ar"/>
        </w:rPr>
      </w:pPr>
    </w:p>
    <w:p w14:paraId="1EA160F3" w14:textId="77777777" w:rsidR="00FA29E1" w:rsidRDefault="00FA29E1" w:rsidP="00FA29E1">
      <w:pPr>
        <w:rPr>
          <w:lang w:val="en-US" w:eastAsia="zh-CN" w:bidi="ar"/>
        </w:rPr>
      </w:pPr>
    </w:p>
    <w:p w14:paraId="1BC60E88" w14:textId="798EABFB" w:rsidR="00FA29E1" w:rsidRDefault="00FA29E1" w:rsidP="00FA29E1">
      <w:pPr>
        <w:rPr>
          <w:lang w:val="en-US" w:eastAsia="zh-CN" w:bidi="ar"/>
        </w:rPr>
      </w:pPr>
    </w:p>
    <w:p w14:paraId="59804092" w14:textId="301BBFE6" w:rsidR="00FA29E1" w:rsidRDefault="00FA29E1" w:rsidP="00FA29E1">
      <w:pPr>
        <w:rPr>
          <w:lang w:val="en-US" w:eastAsia="zh-CN" w:bidi="ar"/>
        </w:rPr>
      </w:pPr>
    </w:p>
    <w:p w14:paraId="57624CFB" w14:textId="530AAD30" w:rsidR="00FA29E1" w:rsidRDefault="00FA29E1" w:rsidP="00FA29E1">
      <w:pPr>
        <w:rPr>
          <w:lang w:val="en-US" w:eastAsia="zh-CN" w:bidi="ar"/>
        </w:rPr>
      </w:pPr>
    </w:p>
    <w:p w14:paraId="5EC662C9" w14:textId="0AA18AEC" w:rsidR="00FA29E1" w:rsidRDefault="00FA29E1" w:rsidP="00FA29E1">
      <w:pPr>
        <w:rPr>
          <w:lang w:val="en-US" w:eastAsia="zh-CN" w:bidi="ar"/>
        </w:rPr>
      </w:pPr>
    </w:p>
    <w:p w14:paraId="5C9F2696" w14:textId="2AC2F67E" w:rsidR="00FA29E1" w:rsidRDefault="00FA29E1" w:rsidP="00FA29E1">
      <w:pPr>
        <w:rPr>
          <w:lang w:val="en-US" w:eastAsia="zh-CN" w:bidi="ar"/>
        </w:rPr>
      </w:pPr>
    </w:p>
    <w:p w14:paraId="4AEAC033" w14:textId="26FC5EE0" w:rsidR="00FA29E1" w:rsidRDefault="00FA29E1" w:rsidP="00FA29E1">
      <w:pPr>
        <w:rPr>
          <w:lang w:val="en-US" w:eastAsia="zh-CN" w:bidi="ar"/>
        </w:rPr>
      </w:pPr>
    </w:p>
    <w:p w14:paraId="61090E86" w14:textId="447C1968" w:rsidR="00FA29E1" w:rsidRDefault="00FA29E1" w:rsidP="00FA29E1">
      <w:pPr>
        <w:rPr>
          <w:lang w:val="en-US" w:eastAsia="zh-CN" w:bidi="ar"/>
        </w:rPr>
      </w:pPr>
    </w:p>
    <w:p w14:paraId="2AD1B482" w14:textId="20B2C9F6" w:rsidR="00FA29E1" w:rsidRDefault="00FA29E1" w:rsidP="00FA29E1">
      <w:pPr>
        <w:rPr>
          <w:lang w:val="en-US" w:eastAsia="zh-CN" w:bidi="ar"/>
        </w:rPr>
      </w:pPr>
    </w:p>
    <w:p w14:paraId="7B9DF962" w14:textId="3A87463C" w:rsidR="00FA29E1" w:rsidRDefault="00FA29E1" w:rsidP="00FA29E1">
      <w:pPr>
        <w:rPr>
          <w:lang w:val="en-US" w:eastAsia="zh-CN" w:bidi="ar"/>
        </w:rPr>
      </w:pPr>
    </w:p>
    <w:p w14:paraId="0711C496" w14:textId="4D4CEE76" w:rsidR="00FA29E1" w:rsidRDefault="00FA29E1" w:rsidP="00FA29E1">
      <w:pPr>
        <w:rPr>
          <w:lang w:val="en-US" w:eastAsia="zh-CN" w:bidi="ar"/>
        </w:rPr>
      </w:pPr>
    </w:p>
    <w:p w14:paraId="174B2D63" w14:textId="12C26A06" w:rsidR="00FA29E1" w:rsidRDefault="00FA29E1" w:rsidP="00FA29E1">
      <w:pPr>
        <w:rPr>
          <w:lang w:val="en-US" w:eastAsia="zh-CN" w:bidi="ar"/>
        </w:rPr>
      </w:pPr>
    </w:p>
    <w:p w14:paraId="6AC77749" w14:textId="77777777" w:rsidR="00FA29E1" w:rsidRDefault="00FA29E1" w:rsidP="00FA29E1">
      <w:pPr>
        <w:rPr>
          <w:lang w:val="en-US" w:eastAsia="zh-CN" w:bidi="ar"/>
        </w:rPr>
      </w:pPr>
    </w:p>
    <w:p w14:paraId="6062C770" w14:textId="77777777" w:rsidR="00FA29E1" w:rsidRDefault="00FA29E1" w:rsidP="00FA29E1">
      <w:pPr>
        <w:rPr>
          <w:lang w:val="en-US" w:eastAsia="zh-CN" w:bidi="ar"/>
        </w:rPr>
      </w:pPr>
    </w:p>
    <w:p w14:paraId="7238A556" w14:textId="77777777" w:rsidR="00FA29E1" w:rsidRDefault="00FA29E1" w:rsidP="00FA29E1">
      <w:pPr>
        <w:rPr>
          <w:lang w:val="en-US" w:eastAsia="zh-CN" w:bidi="ar"/>
        </w:rPr>
      </w:pPr>
    </w:p>
    <w:p w14:paraId="5BF04346" w14:textId="77777777" w:rsidR="00FA29E1" w:rsidRDefault="00FA29E1" w:rsidP="00FA29E1">
      <w:pPr>
        <w:rPr>
          <w:lang w:val="en-US" w:eastAsia="zh-CN" w:bidi="ar"/>
        </w:rPr>
      </w:pPr>
    </w:p>
    <w:p w14:paraId="796EC987" w14:textId="77777777" w:rsidR="00FA29E1" w:rsidRDefault="00FA29E1" w:rsidP="00FA29E1">
      <w:pPr>
        <w:rPr>
          <w:lang w:val="en-US" w:eastAsia="zh-CN" w:bidi="ar"/>
        </w:rPr>
      </w:pPr>
    </w:p>
    <w:p w14:paraId="7AADEC46" w14:textId="77777777" w:rsidR="00FA29E1" w:rsidRDefault="00FA29E1" w:rsidP="00FA29E1">
      <w:pPr>
        <w:rPr>
          <w:lang w:val="en-US" w:eastAsia="zh-CN" w:bidi="ar"/>
        </w:rPr>
      </w:pPr>
    </w:p>
    <w:p w14:paraId="3BA43D6E" w14:textId="77777777" w:rsidR="00FA29E1" w:rsidRDefault="00FA29E1" w:rsidP="00FA29E1">
      <w:pPr>
        <w:rPr>
          <w:lang w:val="en-US" w:eastAsia="zh-CN" w:bidi="ar"/>
        </w:rPr>
      </w:pPr>
    </w:p>
    <w:p w14:paraId="33F5C22D" w14:textId="77777777" w:rsidR="00E71767" w:rsidRDefault="00E71767" w:rsidP="00DB3A3B">
      <w:pPr>
        <w:pStyle w:val="TF"/>
        <w:jc w:val="left"/>
        <w:rPr>
          <w:rFonts w:eastAsia="SimSun" w:cs="Arial"/>
          <w:bCs/>
          <w:lang w:val="en-US" w:eastAsia="zh-CN" w:bidi="ar"/>
        </w:rPr>
      </w:pPr>
    </w:p>
    <w:p w14:paraId="73004140" w14:textId="4851879E" w:rsidR="00DB3A3B" w:rsidRPr="00E06319" w:rsidRDefault="00E71767" w:rsidP="00DB3A3B">
      <w:pPr>
        <w:pStyle w:val="TF"/>
        <w:jc w:val="left"/>
        <w:rPr>
          <w:rFonts w:eastAsia="SimSun" w:cs="Arial"/>
          <w:bCs/>
          <w:lang w:val="en-US" w:eastAsia="zh-CN" w:bidi="ar"/>
        </w:rPr>
      </w:pPr>
      <w:r>
        <w:rPr>
          <w:rFonts w:eastAsia="SimSun" w:cs="Arial" w:hint="eastAsia"/>
          <w:bCs/>
          <w:lang w:val="en-US" w:eastAsia="zh-CN" w:bidi="ar"/>
        </w:rPr>
        <w:t xml:space="preserve">   </w:t>
      </w:r>
      <w:r w:rsidR="00DB3A3B">
        <w:rPr>
          <w:rFonts w:eastAsia="SimSun" w:cs="Arial" w:hint="eastAsia"/>
          <w:bCs/>
          <w:lang w:val="en-US" w:eastAsia="zh-CN" w:bidi="ar"/>
        </w:rPr>
        <w:t>Figure 6.X.</w:t>
      </w:r>
      <w:r w:rsidR="00DB3A3B">
        <w:rPr>
          <w:rFonts w:eastAsia="SimSun" w:cs="Arial"/>
          <w:bCs/>
          <w:lang w:val="en-US" w:eastAsia="zh-CN" w:bidi="ar"/>
        </w:rPr>
        <w:t>2</w:t>
      </w:r>
      <w:r w:rsidR="00DB3A3B">
        <w:rPr>
          <w:rFonts w:eastAsia="SimSun" w:cs="Arial" w:hint="eastAsia"/>
          <w:bCs/>
          <w:lang w:val="en-US" w:eastAsia="zh-CN" w:bidi="ar"/>
        </w:rPr>
        <w:t xml:space="preserve">.2-1: Network initiated ambient IoT service procedure with fixed UE </w:t>
      </w:r>
      <w:proofErr w:type="gramStart"/>
      <w:r w:rsidR="00DB3A3B">
        <w:rPr>
          <w:rFonts w:eastAsia="SimSun" w:cs="Arial" w:hint="eastAsia"/>
          <w:bCs/>
          <w:lang w:val="en-US" w:eastAsia="zh-CN" w:bidi="ar"/>
        </w:rPr>
        <w:t>reader</w:t>
      </w:r>
      <w:proofErr w:type="gramEnd"/>
    </w:p>
    <w:p w14:paraId="20858D2D" w14:textId="77777777" w:rsidR="00FA29E1" w:rsidRDefault="00FA29E1" w:rsidP="00FA29E1">
      <w:pPr>
        <w:rPr>
          <w:lang w:val="en-US" w:eastAsia="zh-CN" w:bidi="ar"/>
        </w:rPr>
      </w:pPr>
    </w:p>
    <w:p w14:paraId="412D4DFC" w14:textId="1A14911A" w:rsidR="00D41A36" w:rsidRDefault="00780317" w:rsidP="00CE1C03">
      <w:pPr>
        <w:pStyle w:val="B1"/>
        <w:jc w:val="both"/>
        <w:rPr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1.</w:t>
      </w:r>
      <w:r>
        <w:rPr>
          <w:color w:val="auto"/>
          <w:lang w:val="en-US" w:eastAsia="zh-CN"/>
        </w:rPr>
        <w:t>U</w:t>
      </w:r>
      <w:r>
        <w:rPr>
          <w:rFonts w:hint="eastAsia"/>
          <w:color w:val="auto"/>
          <w:lang w:val="en-US" w:eastAsia="zh-CN"/>
        </w:rPr>
        <w:t xml:space="preserve">E performs the registration procedure to be as </w:t>
      </w:r>
      <w:proofErr w:type="gramStart"/>
      <w:r>
        <w:rPr>
          <w:rFonts w:hint="eastAsia"/>
          <w:color w:val="auto"/>
          <w:lang w:val="en-US" w:eastAsia="zh-CN"/>
        </w:rPr>
        <w:t>an</w:t>
      </w:r>
      <w:proofErr w:type="gramEnd"/>
      <w:r>
        <w:rPr>
          <w:rFonts w:hint="eastAsia"/>
          <w:color w:val="auto"/>
          <w:lang w:val="en-US" w:eastAsia="zh-CN"/>
        </w:rPr>
        <w:t xml:space="preserve"> fixed UE reader or mobile UE reader.</w:t>
      </w:r>
      <w:r w:rsidR="00D41A36">
        <w:rPr>
          <w:color w:val="auto"/>
          <w:lang w:val="en-US" w:eastAsia="zh-CN"/>
        </w:rPr>
        <w:t xml:space="preserve">  </w:t>
      </w:r>
    </w:p>
    <w:p w14:paraId="0215A48D" w14:textId="77777777" w:rsidR="00D41A36" w:rsidRDefault="00D41A36" w:rsidP="00D41A36">
      <w:pPr>
        <w:pStyle w:val="B1"/>
        <w:ind w:firstLine="0"/>
        <w:jc w:val="both"/>
        <w:rPr>
          <w:color w:val="auto"/>
          <w:lang w:val="en-US" w:eastAsia="zh-CN"/>
        </w:rPr>
      </w:pPr>
    </w:p>
    <w:p w14:paraId="13566D32" w14:textId="1CBB388D" w:rsidR="00D41A36" w:rsidRDefault="00780317" w:rsidP="00CE1C03">
      <w:pPr>
        <w:pStyle w:val="B1"/>
        <w:jc w:val="both"/>
        <w:rPr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2.</w:t>
      </w:r>
      <w:r w:rsidR="00D41A36">
        <w:rPr>
          <w:color w:val="auto"/>
          <w:lang w:val="en-US" w:eastAsia="zh-CN"/>
        </w:rPr>
        <w:t>T</w:t>
      </w:r>
      <w:r w:rsidR="00D41A36">
        <w:rPr>
          <w:rFonts w:hint="eastAsia"/>
          <w:color w:val="auto"/>
          <w:lang w:val="en-US" w:eastAsia="zh-CN"/>
        </w:rPr>
        <w:t xml:space="preserve">he third Ambient AF has the store location information and relevant </w:t>
      </w:r>
      <w:proofErr w:type="spellStart"/>
      <w:r w:rsidR="00D41A36">
        <w:rPr>
          <w:rFonts w:hint="eastAsia"/>
          <w:color w:val="auto"/>
          <w:lang w:val="en-US" w:eastAsia="zh-CN"/>
        </w:rPr>
        <w:t>AIoT</w:t>
      </w:r>
      <w:proofErr w:type="spellEnd"/>
      <w:r w:rsidR="00D41A36">
        <w:rPr>
          <w:rFonts w:hint="eastAsia"/>
          <w:color w:val="auto"/>
          <w:lang w:val="en-US" w:eastAsia="zh-CN"/>
        </w:rPr>
        <w:t xml:space="preserve"> serving operator info. </w:t>
      </w:r>
      <w:r w:rsidR="00D41A36">
        <w:rPr>
          <w:color w:val="auto"/>
          <w:lang w:val="en-US" w:eastAsia="zh-CN"/>
        </w:rPr>
        <w:t>The third Ambient AF launches an Ambient IoT service request towards NEF</w:t>
      </w:r>
      <w:r w:rsidR="00D41A36">
        <w:rPr>
          <w:rFonts w:hint="eastAsia"/>
          <w:color w:val="auto"/>
          <w:lang w:val="en-US" w:eastAsia="zh-CN"/>
        </w:rPr>
        <w:t xml:space="preserve"> </w:t>
      </w:r>
      <w:r w:rsidR="00D41A36">
        <w:rPr>
          <w:color w:val="auto"/>
          <w:lang w:val="en-US" w:eastAsia="zh-CN"/>
        </w:rPr>
        <w:t>belonging</w:t>
      </w:r>
      <w:r w:rsidR="00D41A36">
        <w:rPr>
          <w:rFonts w:hint="eastAsia"/>
          <w:color w:val="auto"/>
          <w:lang w:val="en-US" w:eastAsia="zh-CN"/>
        </w:rPr>
        <w:t xml:space="preserve"> to </w:t>
      </w:r>
      <w:r w:rsidR="00D41A36">
        <w:rPr>
          <w:color w:val="auto"/>
          <w:lang w:val="en-US" w:eastAsia="zh-CN"/>
        </w:rPr>
        <w:t xml:space="preserve">the </w:t>
      </w:r>
      <w:proofErr w:type="spellStart"/>
      <w:r w:rsidR="00D41A36">
        <w:rPr>
          <w:rFonts w:hint="eastAsia"/>
          <w:color w:val="auto"/>
          <w:lang w:val="en-US" w:eastAsia="zh-CN"/>
        </w:rPr>
        <w:t>AIoT</w:t>
      </w:r>
      <w:proofErr w:type="spellEnd"/>
      <w:r w:rsidR="00D41A36">
        <w:rPr>
          <w:rFonts w:hint="eastAsia"/>
          <w:color w:val="auto"/>
          <w:lang w:val="en-US" w:eastAsia="zh-CN"/>
        </w:rPr>
        <w:t xml:space="preserve"> serving operator</w:t>
      </w:r>
      <w:r w:rsidR="00D41A36">
        <w:rPr>
          <w:color w:val="auto"/>
          <w:lang w:val="en-US" w:eastAsia="zh-CN"/>
        </w:rPr>
        <w:t>.</w:t>
      </w:r>
      <w:r w:rsidR="00D41A36">
        <w:rPr>
          <w:rFonts w:hint="eastAsia"/>
          <w:color w:val="auto"/>
          <w:lang w:val="en-US" w:eastAsia="zh-CN"/>
        </w:rPr>
        <w:t xml:space="preserve"> </w:t>
      </w:r>
      <w:r w:rsidR="00D41A36">
        <w:rPr>
          <w:color w:val="auto"/>
          <w:lang w:val="en-US" w:eastAsia="zh-CN"/>
        </w:rPr>
        <w:t xml:space="preserve">In the Ambient IoT service request, the third Ambient AF will provide Transaction ID, Service Type, EPC info, Location info, </w:t>
      </w:r>
      <w:r w:rsidR="00D41A36">
        <w:rPr>
          <w:rFonts w:hint="eastAsia"/>
          <w:color w:val="auto"/>
          <w:lang w:val="en-US" w:eastAsia="zh-CN"/>
        </w:rPr>
        <w:t>Operator ID list</w:t>
      </w:r>
      <w:r w:rsidR="00D41A36">
        <w:rPr>
          <w:color w:val="auto"/>
          <w:lang w:val="en-US" w:eastAsia="zh-CN"/>
        </w:rPr>
        <w:t>,</w:t>
      </w:r>
      <w:r w:rsidR="00D41A36">
        <w:rPr>
          <w:rFonts w:hint="eastAsia"/>
          <w:color w:val="auto"/>
          <w:lang w:val="en-US" w:eastAsia="zh-CN"/>
        </w:rPr>
        <w:t xml:space="preserve"> Aggregation </w:t>
      </w:r>
      <w:r w:rsidR="00BF36F4">
        <w:rPr>
          <w:color w:val="auto"/>
          <w:lang w:val="en-US" w:eastAsia="zh-CN"/>
        </w:rPr>
        <w:t>indication, and</w:t>
      </w:r>
      <w:r w:rsidR="00D41A36">
        <w:rPr>
          <w:color w:val="auto"/>
          <w:lang w:val="en-US" w:eastAsia="zh-CN"/>
        </w:rPr>
        <w:t xml:space="preserve"> other parameters to NEF: </w:t>
      </w:r>
    </w:p>
    <w:p w14:paraId="75A7E4F0" w14:textId="77777777" w:rsidR="00D41A36" w:rsidRDefault="00D41A36" w:rsidP="00D41A36">
      <w:pPr>
        <w:pStyle w:val="B1"/>
        <w:ind w:left="284" w:firstLine="0"/>
        <w:jc w:val="both"/>
        <w:rPr>
          <w:color w:val="auto"/>
          <w:lang w:val="en-US" w:eastAsia="zh-CN"/>
        </w:rPr>
      </w:pPr>
      <w:r>
        <w:rPr>
          <w:color w:val="auto"/>
          <w:lang w:val="en-US" w:eastAsia="zh-CN"/>
        </w:rPr>
        <w:t xml:space="preserve">   Service Type: </w:t>
      </w:r>
      <w:r>
        <w:rPr>
          <w:rFonts w:hint="eastAsia"/>
          <w:color w:val="auto"/>
          <w:lang w:val="en-US" w:eastAsia="zh-CN"/>
        </w:rPr>
        <w:t>This information</w:t>
      </w:r>
      <w:r>
        <w:rPr>
          <w:color w:val="auto"/>
          <w:lang w:val="en-US" w:eastAsia="zh-CN"/>
        </w:rPr>
        <w:t xml:space="preserve"> is used to define Ambient IoT service types, such as Inventory, Read, Write, and so on.</w:t>
      </w:r>
    </w:p>
    <w:p w14:paraId="4506D0DC" w14:textId="77777777" w:rsidR="00D41A36" w:rsidRDefault="00D41A36" w:rsidP="00D41A36">
      <w:pPr>
        <w:pStyle w:val="B1"/>
        <w:ind w:left="284" w:firstLine="0"/>
        <w:jc w:val="both"/>
        <w:rPr>
          <w:color w:val="auto"/>
          <w:lang w:val="en-US" w:eastAsia="zh-CN"/>
        </w:rPr>
      </w:pPr>
      <w:r>
        <w:rPr>
          <w:color w:val="auto"/>
          <w:lang w:val="en-US" w:eastAsia="zh-CN"/>
        </w:rPr>
        <w:t xml:space="preserve">   EPC info: </w:t>
      </w:r>
      <w:r>
        <w:rPr>
          <w:rFonts w:hint="eastAsia"/>
          <w:color w:val="auto"/>
          <w:lang w:val="en-US" w:eastAsia="zh-CN"/>
        </w:rPr>
        <w:t>This information</w:t>
      </w:r>
      <w:r>
        <w:rPr>
          <w:color w:val="auto"/>
          <w:lang w:val="en-US" w:eastAsia="zh-CN"/>
        </w:rPr>
        <w:t xml:space="preserve"> is used to define the </w:t>
      </w:r>
      <w:r>
        <w:rPr>
          <w:rFonts w:hint="eastAsia"/>
          <w:color w:val="auto"/>
          <w:lang w:val="en-US" w:eastAsia="zh-CN"/>
        </w:rPr>
        <w:t xml:space="preserve">targeted ambient IoT devices in the service from the </w:t>
      </w:r>
      <w:r>
        <w:rPr>
          <w:color w:val="auto"/>
          <w:lang w:val="en-US" w:eastAsia="zh-CN"/>
        </w:rPr>
        <w:t>products'</w:t>
      </w:r>
      <w:r>
        <w:rPr>
          <w:rFonts w:hint="eastAsia"/>
          <w:color w:val="auto"/>
          <w:lang w:val="en-US" w:eastAsia="zh-CN"/>
        </w:rPr>
        <w:t xml:space="preserve"> perspective. it could be one specific ambient IoT device or a group of ambient IoT </w:t>
      </w:r>
      <w:proofErr w:type="gramStart"/>
      <w:r>
        <w:rPr>
          <w:rFonts w:hint="eastAsia"/>
          <w:color w:val="auto"/>
          <w:lang w:val="en-US" w:eastAsia="zh-CN"/>
        </w:rPr>
        <w:t>devices</w:t>
      </w:r>
      <w:proofErr w:type="gramEnd"/>
    </w:p>
    <w:p w14:paraId="3187638F" w14:textId="77777777" w:rsidR="00D41A36" w:rsidRDefault="00D41A36" w:rsidP="00D41A36">
      <w:pPr>
        <w:pStyle w:val="B1"/>
        <w:ind w:left="284" w:firstLine="0"/>
        <w:jc w:val="both"/>
        <w:rPr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 xml:space="preserve">   Operator ID list: This information</w:t>
      </w:r>
      <w:r>
        <w:rPr>
          <w:color w:val="auto"/>
          <w:lang w:val="en-US" w:eastAsia="zh-CN"/>
        </w:rPr>
        <w:t xml:space="preserve"> is used to define the </w:t>
      </w:r>
      <w:r>
        <w:rPr>
          <w:rFonts w:hint="eastAsia"/>
          <w:color w:val="auto"/>
          <w:lang w:val="en-US" w:eastAsia="zh-CN"/>
        </w:rPr>
        <w:t xml:space="preserve">targeted ambient IoT devices in the service from the </w:t>
      </w:r>
      <w:r>
        <w:rPr>
          <w:color w:val="auto"/>
          <w:lang w:val="en-US" w:eastAsia="zh-CN"/>
        </w:rPr>
        <w:t>operator's perspective, supporting</w:t>
      </w:r>
      <w:r>
        <w:rPr>
          <w:rFonts w:hint="eastAsia"/>
          <w:color w:val="auto"/>
          <w:lang w:val="en-US" w:eastAsia="zh-CN"/>
        </w:rPr>
        <w:t xml:space="preserve"> </w:t>
      </w:r>
      <w:r>
        <w:rPr>
          <w:color w:val="auto"/>
          <w:lang w:val="en-US" w:eastAsia="zh-CN"/>
        </w:rPr>
        <w:t>multiple</w:t>
      </w:r>
      <w:r>
        <w:rPr>
          <w:rFonts w:hint="eastAsia"/>
          <w:color w:val="auto"/>
          <w:lang w:val="en-US" w:eastAsia="zh-CN"/>
        </w:rPr>
        <w:t xml:space="preserve"> operator ambient IoT device access. </w:t>
      </w:r>
      <w:r>
        <w:rPr>
          <w:color w:val="auto"/>
          <w:lang w:val="en-US" w:eastAsia="zh-CN"/>
        </w:rPr>
        <w:t>I</w:t>
      </w:r>
      <w:r>
        <w:rPr>
          <w:rFonts w:hint="eastAsia"/>
          <w:color w:val="auto"/>
          <w:lang w:val="en-US" w:eastAsia="zh-CN"/>
        </w:rPr>
        <w:t>t could be one specific operator or a list of operator</w:t>
      </w:r>
      <w:r>
        <w:rPr>
          <w:color w:val="auto"/>
          <w:lang w:val="en-US" w:eastAsia="zh-CN"/>
        </w:rPr>
        <w:t>s</w:t>
      </w:r>
      <w:r>
        <w:rPr>
          <w:rFonts w:hint="eastAsia"/>
          <w:color w:val="auto"/>
          <w:lang w:val="en-US" w:eastAsia="zh-CN"/>
        </w:rPr>
        <w:t xml:space="preserve">. </w:t>
      </w:r>
    </w:p>
    <w:p w14:paraId="32034469" w14:textId="77777777" w:rsidR="00D41A36" w:rsidRDefault="00D41A36" w:rsidP="00D41A36">
      <w:pPr>
        <w:pStyle w:val="B1"/>
        <w:ind w:left="284" w:firstLine="0"/>
        <w:jc w:val="both"/>
        <w:rPr>
          <w:color w:val="auto"/>
          <w:lang w:val="en-US" w:eastAsia="zh-CN"/>
        </w:rPr>
      </w:pPr>
      <w:r>
        <w:rPr>
          <w:color w:val="auto"/>
          <w:lang w:val="en-US" w:eastAsia="zh-CN"/>
        </w:rPr>
        <w:t xml:space="preserve">   Location info: This information is used to define location</w:t>
      </w:r>
      <w:r>
        <w:rPr>
          <w:rFonts w:hint="eastAsia"/>
          <w:color w:val="auto"/>
          <w:lang w:val="en-US" w:eastAsia="zh-CN"/>
        </w:rPr>
        <w:t>s</w:t>
      </w:r>
      <w:r>
        <w:rPr>
          <w:color w:val="auto"/>
          <w:lang w:val="en-US" w:eastAsia="zh-CN"/>
        </w:rPr>
        <w:t xml:space="preserve"> </w:t>
      </w:r>
      <w:r>
        <w:rPr>
          <w:rFonts w:hint="eastAsia"/>
          <w:color w:val="auto"/>
          <w:lang w:val="en-US" w:eastAsia="zh-CN"/>
        </w:rPr>
        <w:t xml:space="preserve">where service </w:t>
      </w:r>
      <w:r>
        <w:rPr>
          <w:color w:val="auto"/>
          <w:lang w:val="en-US" w:eastAsia="zh-CN"/>
        </w:rPr>
        <w:t>happens.</w:t>
      </w:r>
    </w:p>
    <w:p w14:paraId="4264335B" w14:textId="77777777" w:rsidR="00D41A36" w:rsidRDefault="00D41A36" w:rsidP="00D41A36">
      <w:pPr>
        <w:pStyle w:val="B1"/>
        <w:ind w:left="284" w:firstLine="0"/>
        <w:jc w:val="both"/>
        <w:rPr>
          <w:color w:val="auto"/>
          <w:lang w:val="en-US" w:eastAsia="zh-CN"/>
        </w:rPr>
      </w:pPr>
      <w:r>
        <w:rPr>
          <w:color w:val="auto"/>
          <w:lang w:val="en-US" w:eastAsia="zh-CN"/>
        </w:rPr>
        <w:t xml:space="preserve">   </w:t>
      </w:r>
      <w:r>
        <w:rPr>
          <w:rFonts w:hint="eastAsia"/>
          <w:color w:val="auto"/>
          <w:lang w:val="en-US" w:eastAsia="zh-CN"/>
        </w:rPr>
        <w:t xml:space="preserve">Aggregation indication: It is used to tell the 5GS how to handle the response messages -- </w:t>
      </w:r>
      <w:r>
        <w:rPr>
          <w:color w:val="auto"/>
          <w:lang w:val="en-US" w:eastAsia="zh-CN"/>
        </w:rPr>
        <w:t>aggregation</w:t>
      </w:r>
      <w:r>
        <w:rPr>
          <w:rFonts w:hint="eastAsia"/>
          <w:color w:val="auto"/>
          <w:lang w:val="en-US" w:eastAsia="zh-CN"/>
        </w:rPr>
        <w:t xml:space="preserve"> response or </w:t>
      </w:r>
      <w:proofErr w:type="gramStart"/>
      <w:r>
        <w:rPr>
          <w:rFonts w:hint="eastAsia"/>
          <w:color w:val="auto"/>
          <w:lang w:val="en-US" w:eastAsia="zh-CN"/>
        </w:rPr>
        <w:t>not</w:t>
      </w:r>
      <w:proofErr w:type="gramEnd"/>
    </w:p>
    <w:p w14:paraId="629CF049" w14:textId="497889CC" w:rsidR="00D41A36" w:rsidRPr="00E97B6C" w:rsidRDefault="00D41A36" w:rsidP="00D41A36">
      <w:pPr>
        <w:pStyle w:val="B1"/>
        <w:ind w:left="284" w:firstLine="0"/>
        <w:jc w:val="both"/>
        <w:rPr>
          <w:color w:val="auto"/>
          <w:lang w:val="en-US" w:eastAsia="zh-CN"/>
        </w:rPr>
      </w:pPr>
      <w:r>
        <w:rPr>
          <w:color w:val="auto"/>
          <w:lang w:val="en-US" w:eastAsia="zh-CN"/>
        </w:rPr>
        <w:t xml:space="preserve">   </w:t>
      </w:r>
    </w:p>
    <w:p w14:paraId="39BB07FF" w14:textId="78A49FEA" w:rsidR="00D41A36" w:rsidRDefault="00780317" w:rsidP="00CE1C03">
      <w:pPr>
        <w:pStyle w:val="B1"/>
        <w:jc w:val="both"/>
        <w:rPr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3.</w:t>
      </w:r>
      <w:r w:rsidR="00D41A36">
        <w:rPr>
          <w:rFonts w:hint="eastAsia"/>
          <w:color w:val="auto"/>
          <w:lang w:val="en-US" w:eastAsia="zh-CN"/>
        </w:rPr>
        <w:t>NEF will perform the below actions towards the third Ambient AF:</w:t>
      </w:r>
    </w:p>
    <w:p w14:paraId="572E958E" w14:textId="697C2732" w:rsidR="00D41A36" w:rsidRDefault="00780317" w:rsidP="00CE1C03">
      <w:pPr>
        <w:pStyle w:val="B1"/>
        <w:jc w:val="both"/>
        <w:rPr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 xml:space="preserve">   </w:t>
      </w:r>
      <w:r w:rsidR="00D41A36">
        <w:rPr>
          <w:rFonts w:hint="eastAsia"/>
          <w:color w:val="auto"/>
          <w:lang w:val="en-US" w:eastAsia="zh-CN"/>
        </w:rPr>
        <w:t xml:space="preserve">Perform authentication to the third Ambient AF to decide whether it is allowed to access 5GS or </w:t>
      </w:r>
      <w:r w:rsidR="00D41A36">
        <w:rPr>
          <w:color w:val="auto"/>
          <w:lang w:val="en-US" w:eastAsia="zh-CN"/>
        </w:rPr>
        <w:t>not.</w:t>
      </w:r>
    </w:p>
    <w:p w14:paraId="312C5336" w14:textId="77777777" w:rsidR="00D41A36" w:rsidRDefault="00D41A36" w:rsidP="00D41A36">
      <w:pPr>
        <w:pStyle w:val="B1"/>
        <w:ind w:firstLine="0"/>
        <w:jc w:val="both"/>
        <w:rPr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 xml:space="preserve">Check the </w:t>
      </w:r>
      <w:r>
        <w:rPr>
          <w:color w:val="auto"/>
          <w:lang w:val="en-US" w:eastAsia="zh-CN"/>
        </w:rPr>
        <w:t>authorization</w:t>
      </w:r>
      <w:r>
        <w:rPr>
          <w:rFonts w:hint="eastAsia"/>
          <w:color w:val="auto"/>
          <w:lang w:val="en-US" w:eastAsia="zh-CN"/>
        </w:rPr>
        <w:t xml:space="preserve"> to decide whether the third Ambient AF is allowed to perform certain Ambient IoT service operations or </w:t>
      </w:r>
      <w:r>
        <w:rPr>
          <w:color w:val="auto"/>
          <w:lang w:val="en-US" w:eastAsia="zh-CN"/>
        </w:rPr>
        <w:t>not.</w:t>
      </w:r>
    </w:p>
    <w:p w14:paraId="0C81044E" w14:textId="77777777" w:rsidR="00D41A36" w:rsidRDefault="00D41A36" w:rsidP="00D41A36">
      <w:pPr>
        <w:pStyle w:val="B1"/>
        <w:ind w:firstLine="0"/>
        <w:jc w:val="both"/>
        <w:rPr>
          <w:color w:val="auto"/>
          <w:lang w:val="en-US" w:eastAsia="zh-CN"/>
        </w:rPr>
      </w:pPr>
      <w:r>
        <w:rPr>
          <w:color w:val="auto"/>
          <w:lang w:val="en-US" w:eastAsia="zh-CN"/>
        </w:rPr>
        <w:t>C</w:t>
      </w:r>
      <w:r>
        <w:rPr>
          <w:rFonts w:hint="eastAsia"/>
          <w:color w:val="auto"/>
          <w:lang w:val="en-US" w:eastAsia="zh-CN"/>
        </w:rPr>
        <w:t>heck the authorization to see whether m</w:t>
      </w:r>
      <w:r>
        <w:rPr>
          <w:color w:val="auto"/>
          <w:lang w:val="en-US" w:eastAsia="zh-CN"/>
        </w:rPr>
        <w:t>ultiple</w:t>
      </w:r>
      <w:r>
        <w:rPr>
          <w:rFonts w:hint="eastAsia"/>
          <w:color w:val="auto"/>
          <w:lang w:val="en-US" w:eastAsia="zh-CN"/>
        </w:rPr>
        <w:t xml:space="preserve"> </w:t>
      </w:r>
      <w:r>
        <w:rPr>
          <w:color w:val="auto"/>
          <w:lang w:val="en-US" w:eastAsia="zh-CN"/>
        </w:rPr>
        <w:t>Operators'</w:t>
      </w:r>
      <w:r>
        <w:rPr>
          <w:rFonts w:hint="eastAsia"/>
          <w:color w:val="auto"/>
          <w:lang w:val="en-US" w:eastAsia="zh-CN"/>
        </w:rPr>
        <w:t xml:space="preserve"> ambient IoT device access is allowed or not.</w:t>
      </w:r>
    </w:p>
    <w:p w14:paraId="4C8ED4F7" w14:textId="77777777" w:rsidR="00D41A36" w:rsidRDefault="00D41A36" w:rsidP="00D41A36">
      <w:pPr>
        <w:pStyle w:val="B1"/>
        <w:jc w:val="both"/>
        <w:rPr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 xml:space="preserve">   Converting location information to TA List information.</w:t>
      </w:r>
    </w:p>
    <w:p w14:paraId="1E8CDD27" w14:textId="77777777" w:rsidR="00D41A36" w:rsidRDefault="00D41A36" w:rsidP="00D41A36">
      <w:pPr>
        <w:pStyle w:val="B1"/>
        <w:jc w:val="both"/>
        <w:rPr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 xml:space="preserve">   </w:t>
      </w:r>
      <w:r>
        <w:rPr>
          <w:color w:val="auto"/>
          <w:lang w:val="en-US" w:eastAsia="zh-CN"/>
        </w:rPr>
        <w:t>……</w:t>
      </w:r>
    </w:p>
    <w:p w14:paraId="1D0CD758" w14:textId="77777777" w:rsidR="00D41A36" w:rsidRDefault="00D41A36" w:rsidP="00D41A36">
      <w:pPr>
        <w:pStyle w:val="B1"/>
        <w:jc w:val="both"/>
        <w:rPr>
          <w:color w:val="auto"/>
          <w:lang w:val="en-US" w:eastAsia="zh-CN"/>
        </w:rPr>
      </w:pPr>
    </w:p>
    <w:p w14:paraId="10AE0AF6" w14:textId="411FA4D4" w:rsidR="00D41A36" w:rsidRPr="00E20066" w:rsidRDefault="00780317" w:rsidP="00CE1C03">
      <w:pPr>
        <w:pStyle w:val="B1"/>
        <w:jc w:val="both"/>
        <w:rPr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4.</w:t>
      </w:r>
      <w:r w:rsidR="00D41A36" w:rsidRPr="00E20066">
        <w:rPr>
          <w:color w:val="auto"/>
          <w:lang w:val="en-US" w:eastAsia="zh-CN"/>
        </w:rPr>
        <w:t>NEF will obtain</w:t>
      </w:r>
      <w:r w:rsidR="00D41A36">
        <w:rPr>
          <w:rFonts w:hint="eastAsia"/>
          <w:color w:val="auto"/>
          <w:lang w:val="en-US" w:eastAsia="zh-CN"/>
        </w:rPr>
        <w:t xml:space="preserve"> </w:t>
      </w:r>
      <w:r w:rsidR="00D41A36" w:rsidRPr="00E20066">
        <w:rPr>
          <w:color w:val="auto"/>
          <w:lang w:val="en-US" w:eastAsia="zh-CN"/>
        </w:rPr>
        <w:t xml:space="preserve">serving AMF or serving New Ambient </w:t>
      </w:r>
      <w:r w:rsidR="00D41A36">
        <w:rPr>
          <w:color w:val="auto"/>
          <w:lang w:val="en-US" w:eastAsia="zh-CN"/>
        </w:rPr>
        <w:t>IoT</w:t>
      </w:r>
      <w:r w:rsidR="00D41A36" w:rsidRPr="00E20066">
        <w:rPr>
          <w:color w:val="auto"/>
          <w:lang w:val="en-US" w:eastAsia="zh-CN"/>
        </w:rPr>
        <w:t xml:space="preserve"> NF based on TA </w:t>
      </w:r>
      <w:proofErr w:type="gramStart"/>
      <w:r w:rsidR="00D41A36" w:rsidRPr="00E20066">
        <w:rPr>
          <w:color w:val="auto"/>
          <w:lang w:val="en-US" w:eastAsia="zh-CN"/>
        </w:rPr>
        <w:t>lists</w:t>
      </w:r>
      <w:proofErr w:type="gramEnd"/>
      <w:r w:rsidR="00D41A36">
        <w:rPr>
          <w:rFonts w:hint="eastAsia"/>
          <w:color w:val="auto"/>
          <w:lang w:val="en-US" w:eastAsia="zh-CN"/>
        </w:rPr>
        <w:t xml:space="preserve"> </w:t>
      </w:r>
    </w:p>
    <w:p w14:paraId="7FE7377C" w14:textId="77777777" w:rsidR="00D41A36" w:rsidRPr="00E20066" w:rsidRDefault="00D41A36" w:rsidP="00D41A36">
      <w:pPr>
        <w:pStyle w:val="B1"/>
        <w:ind w:firstLine="0"/>
        <w:jc w:val="both"/>
        <w:rPr>
          <w:color w:val="auto"/>
          <w:lang w:val="en-US" w:eastAsia="zh-CN"/>
        </w:rPr>
      </w:pPr>
    </w:p>
    <w:p w14:paraId="6448921F" w14:textId="11811C28" w:rsidR="00D41A36" w:rsidRPr="00E20066" w:rsidRDefault="00780317" w:rsidP="00CE1C03">
      <w:pPr>
        <w:pStyle w:val="B1"/>
        <w:jc w:val="both"/>
        <w:rPr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5.</w:t>
      </w:r>
      <w:r w:rsidR="00D41A36" w:rsidRPr="00E20066">
        <w:rPr>
          <w:color w:val="auto"/>
          <w:lang w:val="en-US" w:eastAsia="zh-CN"/>
        </w:rPr>
        <w:t xml:space="preserve">NEF forwards Ambient </w:t>
      </w:r>
      <w:r w:rsidR="00D41A36">
        <w:rPr>
          <w:color w:val="auto"/>
          <w:lang w:val="en-US" w:eastAsia="zh-CN"/>
        </w:rPr>
        <w:t>IoT</w:t>
      </w:r>
      <w:r w:rsidR="00D41A36" w:rsidRPr="00E20066">
        <w:rPr>
          <w:color w:val="auto"/>
          <w:lang w:val="en-US" w:eastAsia="zh-CN"/>
        </w:rPr>
        <w:t xml:space="preserve"> service </w:t>
      </w:r>
      <w:r w:rsidR="00D41A36">
        <w:rPr>
          <w:color w:val="auto"/>
          <w:lang w:val="en-US" w:eastAsia="zh-CN"/>
        </w:rPr>
        <w:t>requests</w:t>
      </w:r>
      <w:r w:rsidR="00D41A36" w:rsidRPr="00E20066">
        <w:rPr>
          <w:color w:val="auto"/>
          <w:lang w:val="en-US" w:eastAsia="zh-CN"/>
        </w:rPr>
        <w:t xml:space="preserve"> to serving AMFs or Serving New Ambient </w:t>
      </w:r>
      <w:r w:rsidR="00D41A36">
        <w:rPr>
          <w:color w:val="auto"/>
          <w:lang w:val="en-US" w:eastAsia="zh-CN"/>
        </w:rPr>
        <w:t>IoT</w:t>
      </w:r>
      <w:r w:rsidR="00D41A36" w:rsidRPr="00E20066">
        <w:rPr>
          <w:color w:val="auto"/>
          <w:lang w:val="en-US" w:eastAsia="zh-CN"/>
        </w:rPr>
        <w:t xml:space="preserve"> NFs. Both </w:t>
      </w:r>
      <w:r w:rsidR="00D41A36">
        <w:rPr>
          <w:color w:val="auto"/>
          <w:lang w:val="en-US" w:eastAsia="zh-CN"/>
        </w:rPr>
        <w:t>leveraging existing AMF and introducing new ambient IoT NF can be applied</w:t>
      </w:r>
      <w:r w:rsidR="00D41A36" w:rsidRPr="00E20066">
        <w:rPr>
          <w:color w:val="auto"/>
          <w:lang w:val="en-US" w:eastAsia="zh-CN"/>
        </w:rPr>
        <w:t xml:space="preserve"> </w:t>
      </w:r>
      <w:r w:rsidR="00D41A36">
        <w:rPr>
          <w:color w:val="auto"/>
          <w:lang w:val="en-US" w:eastAsia="zh-CN"/>
        </w:rPr>
        <w:t>to</w:t>
      </w:r>
      <w:r w:rsidR="00D41A36" w:rsidRPr="00E20066">
        <w:rPr>
          <w:color w:val="auto"/>
          <w:lang w:val="en-US" w:eastAsia="zh-CN"/>
        </w:rPr>
        <w:t xml:space="preserve"> this solution.</w:t>
      </w:r>
    </w:p>
    <w:p w14:paraId="4F1A95B0" w14:textId="77777777" w:rsidR="00D41A36" w:rsidRPr="00E20066" w:rsidRDefault="00D41A36" w:rsidP="00D41A36">
      <w:pPr>
        <w:pStyle w:val="B1"/>
        <w:ind w:left="0" w:firstLine="0"/>
        <w:jc w:val="both"/>
        <w:rPr>
          <w:color w:val="auto"/>
          <w:lang w:val="en-US" w:eastAsia="zh-CN"/>
        </w:rPr>
      </w:pPr>
    </w:p>
    <w:p w14:paraId="47612A14" w14:textId="77777777" w:rsidR="00ED743E" w:rsidRDefault="00780317" w:rsidP="00780317">
      <w:pPr>
        <w:pStyle w:val="B1"/>
        <w:jc w:val="both"/>
        <w:rPr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6.</w:t>
      </w:r>
      <w:r w:rsidR="00D41A36" w:rsidRPr="00E20066">
        <w:rPr>
          <w:rFonts w:hint="eastAsia"/>
          <w:color w:val="auto"/>
          <w:lang w:val="en-US" w:eastAsia="zh-CN"/>
        </w:rPr>
        <w:t>AMF or</w:t>
      </w:r>
      <w:r w:rsidR="00D41A36" w:rsidRPr="00E20066">
        <w:rPr>
          <w:color w:val="auto"/>
          <w:lang w:val="en-US" w:eastAsia="zh-CN"/>
        </w:rPr>
        <w:t xml:space="preserve"> </w:t>
      </w:r>
      <w:r w:rsidR="00D41A36" w:rsidRPr="00E20066">
        <w:rPr>
          <w:rFonts w:hint="eastAsia"/>
          <w:color w:val="auto"/>
          <w:lang w:val="en-US" w:eastAsia="zh-CN"/>
        </w:rPr>
        <w:t>New</w:t>
      </w:r>
      <w:r w:rsidR="00D41A36" w:rsidRPr="00E20066">
        <w:rPr>
          <w:color w:val="auto"/>
          <w:lang w:val="en-US" w:eastAsia="zh-CN"/>
        </w:rPr>
        <w:t xml:space="preserve"> </w:t>
      </w:r>
      <w:r w:rsidR="00D41A36" w:rsidRPr="00E20066">
        <w:rPr>
          <w:rFonts w:hint="eastAsia"/>
          <w:color w:val="auto"/>
          <w:lang w:val="en-US" w:eastAsia="zh-CN"/>
        </w:rPr>
        <w:t>Ambient</w:t>
      </w:r>
      <w:r w:rsidR="00D41A36" w:rsidRPr="00E20066">
        <w:rPr>
          <w:color w:val="auto"/>
          <w:lang w:val="en-US" w:eastAsia="zh-CN"/>
        </w:rPr>
        <w:t xml:space="preserve"> </w:t>
      </w:r>
      <w:r w:rsidR="00D41A36">
        <w:rPr>
          <w:rFonts w:hint="eastAsia"/>
          <w:color w:val="auto"/>
          <w:lang w:val="en-US" w:eastAsia="zh-CN"/>
        </w:rPr>
        <w:t>I</w:t>
      </w:r>
      <w:r w:rsidR="00D41A36">
        <w:rPr>
          <w:color w:val="auto"/>
          <w:lang w:val="en-US" w:eastAsia="zh-CN"/>
        </w:rPr>
        <w:t>o</w:t>
      </w:r>
      <w:r w:rsidR="00D41A36">
        <w:rPr>
          <w:rFonts w:hint="eastAsia"/>
          <w:color w:val="auto"/>
          <w:lang w:val="en-US" w:eastAsia="zh-CN"/>
        </w:rPr>
        <w:t>T</w:t>
      </w:r>
      <w:r w:rsidR="00D41A36" w:rsidRPr="00E20066">
        <w:rPr>
          <w:color w:val="auto"/>
          <w:lang w:val="en-US" w:eastAsia="zh-CN"/>
        </w:rPr>
        <w:t xml:space="preserve"> </w:t>
      </w:r>
      <w:r w:rsidR="00D41A36" w:rsidRPr="00E20066">
        <w:rPr>
          <w:rFonts w:hint="eastAsia"/>
          <w:color w:val="auto"/>
          <w:lang w:val="en-US" w:eastAsia="zh-CN"/>
        </w:rPr>
        <w:t>NF</w:t>
      </w:r>
      <w:r w:rsidR="00D41A36" w:rsidRPr="00E20066">
        <w:rPr>
          <w:color w:val="auto"/>
          <w:lang w:val="en-US" w:eastAsia="zh-CN"/>
        </w:rPr>
        <w:t xml:space="preserve"> </w:t>
      </w:r>
      <w:r w:rsidR="00D41A36" w:rsidRPr="00E20066">
        <w:rPr>
          <w:rFonts w:hint="eastAsia"/>
          <w:color w:val="auto"/>
          <w:lang w:val="en-US" w:eastAsia="zh-CN"/>
        </w:rPr>
        <w:t xml:space="preserve">determines </w:t>
      </w:r>
      <w:r w:rsidR="00D41A36" w:rsidRPr="00E20066">
        <w:rPr>
          <w:color w:val="auto"/>
          <w:lang w:val="en-US" w:eastAsia="zh-CN"/>
        </w:rPr>
        <w:t xml:space="preserve">the serving </w:t>
      </w:r>
      <w:proofErr w:type="spellStart"/>
      <w:r w:rsidR="00D41A36" w:rsidRPr="00E20066">
        <w:rPr>
          <w:color w:val="auto"/>
          <w:lang w:val="en-US" w:eastAsia="zh-CN"/>
        </w:rPr>
        <w:t>gNBs</w:t>
      </w:r>
      <w:proofErr w:type="spellEnd"/>
      <w:r w:rsidR="00D41A36" w:rsidRPr="00E20066">
        <w:rPr>
          <w:color w:val="auto"/>
          <w:lang w:val="en-US" w:eastAsia="zh-CN"/>
        </w:rPr>
        <w:t xml:space="preserve"> </w:t>
      </w:r>
      <w:r>
        <w:rPr>
          <w:rFonts w:hint="eastAsia"/>
          <w:color w:val="auto"/>
          <w:lang w:val="en-US" w:eastAsia="zh-CN"/>
        </w:rPr>
        <w:t xml:space="preserve">and/or fixed UE reader </w:t>
      </w:r>
      <w:r w:rsidR="00D41A36" w:rsidRPr="00E20066">
        <w:rPr>
          <w:color w:val="auto"/>
          <w:lang w:val="en-US" w:eastAsia="zh-CN"/>
        </w:rPr>
        <w:t>based on TA lists.</w:t>
      </w:r>
      <w:r w:rsidR="00D41A36">
        <w:rPr>
          <w:rFonts w:hint="eastAsia"/>
          <w:color w:val="auto"/>
          <w:lang w:val="en-US" w:eastAsia="zh-CN"/>
        </w:rPr>
        <w:t xml:space="preserve"> </w:t>
      </w:r>
      <w:r w:rsidR="00ED743E">
        <w:rPr>
          <w:color w:val="auto"/>
          <w:lang w:val="en-US" w:eastAsia="zh-CN"/>
        </w:rPr>
        <w:t>T</w:t>
      </w:r>
      <w:r w:rsidR="00ED743E">
        <w:rPr>
          <w:rFonts w:hint="eastAsia"/>
          <w:color w:val="auto"/>
          <w:lang w:val="en-US" w:eastAsia="zh-CN"/>
        </w:rPr>
        <w:t>here are following three scenarios:</w:t>
      </w:r>
    </w:p>
    <w:p w14:paraId="1E152174" w14:textId="30DD0264" w:rsidR="00ED743E" w:rsidRDefault="00ED743E" w:rsidP="00780317">
      <w:pPr>
        <w:pStyle w:val="B1"/>
        <w:jc w:val="both"/>
        <w:rPr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 xml:space="preserve"> 1) pure </w:t>
      </w:r>
      <w:proofErr w:type="spellStart"/>
      <w:r>
        <w:rPr>
          <w:rFonts w:hint="eastAsia"/>
          <w:color w:val="auto"/>
          <w:lang w:val="en-US" w:eastAsia="zh-CN"/>
        </w:rPr>
        <w:t>gNB</w:t>
      </w:r>
      <w:proofErr w:type="spellEnd"/>
      <w:r>
        <w:rPr>
          <w:rFonts w:hint="eastAsia"/>
          <w:color w:val="auto"/>
          <w:lang w:val="en-US" w:eastAsia="zh-CN"/>
        </w:rPr>
        <w:t xml:space="preserve"> is chosen, only step 7.a will be executed, setp7.b will be skipped </w:t>
      </w:r>
    </w:p>
    <w:p w14:paraId="62B35CF4" w14:textId="46A89A52" w:rsidR="00ED743E" w:rsidRDefault="00ED743E" w:rsidP="00780317">
      <w:pPr>
        <w:pStyle w:val="B1"/>
        <w:jc w:val="both"/>
        <w:rPr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 xml:space="preserve"> 2) pure fixed UE reader is chosen, only step 7.b will be executed, step 7.a will be skipped </w:t>
      </w:r>
    </w:p>
    <w:p w14:paraId="49ED6664" w14:textId="7562E1C0" w:rsidR="00D41A36" w:rsidRDefault="00ED743E" w:rsidP="00780317">
      <w:pPr>
        <w:pStyle w:val="B1"/>
        <w:jc w:val="both"/>
        <w:rPr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 xml:space="preserve"> 3) mixed </w:t>
      </w:r>
      <w:proofErr w:type="spellStart"/>
      <w:r>
        <w:rPr>
          <w:rFonts w:hint="eastAsia"/>
          <w:color w:val="auto"/>
          <w:lang w:val="en-US" w:eastAsia="zh-CN"/>
        </w:rPr>
        <w:t>gNB</w:t>
      </w:r>
      <w:proofErr w:type="spellEnd"/>
      <w:r>
        <w:rPr>
          <w:rFonts w:hint="eastAsia"/>
          <w:color w:val="auto"/>
          <w:lang w:val="en-US" w:eastAsia="zh-CN"/>
        </w:rPr>
        <w:t xml:space="preserve"> and fixed UE reader are chosen, both step 7.a and 7.b will be executed.</w:t>
      </w:r>
    </w:p>
    <w:p w14:paraId="73D16539" w14:textId="77777777" w:rsidR="00335CE7" w:rsidRDefault="00335CE7" w:rsidP="00780317">
      <w:pPr>
        <w:pStyle w:val="B1"/>
        <w:jc w:val="both"/>
        <w:rPr>
          <w:color w:val="auto"/>
          <w:lang w:val="en-US" w:eastAsia="zh-CN"/>
        </w:rPr>
      </w:pPr>
    </w:p>
    <w:p w14:paraId="13ED7B59" w14:textId="718BD67A" w:rsidR="00335CE7" w:rsidRDefault="00335CE7" w:rsidP="00CE1C03">
      <w:pPr>
        <w:pStyle w:val="B1"/>
        <w:jc w:val="both"/>
        <w:rPr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 xml:space="preserve">Note: only fixed type UE reader will be chosen in AMF or New Ambient IoT NF if there is no UE GPSI parameter in AF triggered ambient IoT service operations. </w:t>
      </w:r>
    </w:p>
    <w:p w14:paraId="2D99B4D8" w14:textId="77777777" w:rsidR="00780317" w:rsidRPr="00E20066" w:rsidRDefault="00780317" w:rsidP="00CE1C03">
      <w:pPr>
        <w:pStyle w:val="B1"/>
        <w:ind w:left="0" w:firstLine="0"/>
        <w:jc w:val="both"/>
        <w:rPr>
          <w:color w:val="auto"/>
          <w:lang w:val="en-US" w:eastAsia="zh-CN"/>
        </w:rPr>
      </w:pPr>
    </w:p>
    <w:p w14:paraId="337DE1EC" w14:textId="77777777" w:rsidR="00D41A36" w:rsidRPr="00E20066" w:rsidRDefault="00D41A36" w:rsidP="00D41A36">
      <w:pPr>
        <w:pStyle w:val="B1"/>
        <w:ind w:firstLine="0"/>
        <w:jc w:val="both"/>
        <w:rPr>
          <w:color w:val="auto"/>
          <w:lang w:val="en-US" w:eastAsia="zh-CN"/>
        </w:rPr>
      </w:pPr>
    </w:p>
    <w:p w14:paraId="48BAB332" w14:textId="68012FBE" w:rsidR="00BF36F4" w:rsidRDefault="00780317" w:rsidP="00BF36F4">
      <w:pPr>
        <w:pStyle w:val="B1"/>
        <w:jc w:val="both"/>
        <w:rPr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 xml:space="preserve">7.a </w:t>
      </w:r>
      <w:r w:rsidR="00D41A36" w:rsidRPr="00E20066">
        <w:rPr>
          <w:rFonts w:hint="eastAsia"/>
          <w:color w:val="auto"/>
          <w:lang w:val="en-US" w:eastAsia="zh-CN"/>
        </w:rPr>
        <w:t>AMF</w:t>
      </w:r>
      <w:r w:rsidR="00D41A36" w:rsidRPr="00E20066">
        <w:rPr>
          <w:color w:val="auto"/>
          <w:lang w:val="en-US" w:eastAsia="zh-CN"/>
        </w:rPr>
        <w:t xml:space="preserve"> </w:t>
      </w:r>
      <w:r w:rsidR="00D41A36" w:rsidRPr="00E20066">
        <w:rPr>
          <w:rFonts w:hint="eastAsia"/>
          <w:color w:val="auto"/>
          <w:lang w:val="en-US" w:eastAsia="zh-CN"/>
        </w:rPr>
        <w:t>or</w:t>
      </w:r>
      <w:r w:rsidR="00D41A36" w:rsidRPr="00E20066">
        <w:rPr>
          <w:color w:val="auto"/>
          <w:lang w:val="en-US" w:eastAsia="zh-CN"/>
        </w:rPr>
        <w:t xml:space="preserve"> New Ambient </w:t>
      </w:r>
      <w:r w:rsidR="00D41A36">
        <w:rPr>
          <w:color w:val="auto"/>
          <w:lang w:val="en-US" w:eastAsia="zh-CN"/>
        </w:rPr>
        <w:t>IoT</w:t>
      </w:r>
      <w:r w:rsidR="00D41A36" w:rsidRPr="00E20066">
        <w:rPr>
          <w:color w:val="auto"/>
          <w:lang w:val="en-US" w:eastAsia="zh-CN"/>
        </w:rPr>
        <w:t xml:space="preserve"> NF forwards the Ambient </w:t>
      </w:r>
      <w:r w:rsidR="00D41A36">
        <w:rPr>
          <w:color w:val="auto"/>
          <w:lang w:val="en-US" w:eastAsia="zh-CN"/>
        </w:rPr>
        <w:t>IOT</w:t>
      </w:r>
      <w:r w:rsidR="00D41A36" w:rsidRPr="00E20066">
        <w:rPr>
          <w:color w:val="auto"/>
          <w:lang w:val="en-US" w:eastAsia="zh-CN"/>
        </w:rPr>
        <w:t xml:space="preserve"> service request to the serving </w:t>
      </w:r>
      <w:proofErr w:type="spellStart"/>
      <w:r w:rsidR="00D41A36" w:rsidRPr="00E20066">
        <w:rPr>
          <w:color w:val="auto"/>
          <w:lang w:val="en-US" w:eastAsia="zh-CN"/>
        </w:rPr>
        <w:t>gNBs</w:t>
      </w:r>
      <w:proofErr w:type="spellEnd"/>
      <w:r w:rsidR="00BF36F4">
        <w:rPr>
          <w:rFonts w:hint="eastAsia"/>
          <w:color w:val="auto"/>
          <w:lang w:val="en-US" w:eastAsia="zh-CN"/>
        </w:rPr>
        <w:t xml:space="preserve">, then </w:t>
      </w:r>
      <w:proofErr w:type="spellStart"/>
      <w:r w:rsidR="00BF36F4">
        <w:rPr>
          <w:color w:val="auto"/>
          <w:lang w:val="en-US" w:eastAsia="zh-CN"/>
        </w:rPr>
        <w:t>gNB</w:t>
      </w:r>
      <w:proofErr w:type="spellEnd"/>
      <w:r w:rsidR="00BF36F4">
        <w:rPr>
          <w:color w:val="auto"/>
          <w:lang w:val="en-US" w:eastAsia="zh-CN"/>
        </w:rPr>
        <w:t xml:space="preserve"> performs </w:t>
      </w:r>
      <w:r w:rsidR="00BF36F4">
        <w:rPr>
          <w:rFonts w:hint="eastAsia"/>
          <w:color w:val="auto"/>
          <w:lang w:val="en-US" w:eastAsia="zh-CN"/>
        </w:rPr>
        <w:t>service</w:t>
      </w:r>
      <w:r w:rsidR="00BF36F4">
        <w:rPr>
          <w:color w:val="auto"/>
          <w:lang w:val="en-US" w:eastAsia="zh-CN"/>
        </w:rPr>
        <w:t xml:space="preserve"> operations toward the </w:t>
      </w:r>
      <w:r w:rsidR="00BF36F4">
        <w:rPr>
          <w:rFonts w:hint="eastAsia"/>
          <w:color w:val="auto"/>
          <w:lang w:val="en-US" w:eastAsia="zh-CN"/>
        </w:rPr>
        <w:t xml:space="preserve">serving </w:t>
      </w:r>
      <w:r w:rsidR="00BF36F4">
        <w:rPr>
          <w:color w:val="auto"/>
          <w:lang w:val="en-US" w:eastAsia="zh-CN"/>
        </w:rPr>
        <w:t xml:space="preserve">ambient IoT devices. Both EPC info and the </w:t>
      </w:r>
      <w:r w:rsidR="00BF36F4">
        <w:rPr>
          <w:rFonts w:hint="eastAsia"/>
          <w:color w:val="auto"/>
          <w:lang w:val="en-US" w:eastAsia="zh-CN"/>
        </w:rPr>
        <w:t>Operator ID list</w:t>
      </w:r>
      <w:r w:rsidR="00BF36F4">
        <w:rPr>
          <w:color w:val="auto"/>
          <w:lang w:val="en-US" w:eastAsia="zh-CN"/>
        </w:rPr>
        <w:t xml:space="preserve"> will be used in the </w:t>
      </w:r>
      <w:r w:rsidR="00BF36F4">
        <w:rPr>
          <w:rFonts w:hint="eastAsia"/>
          <w:color w:val="auto"/>
          <w:lang w:val="en-US" w:eastAsia="zh-CN"/>
        </w:rPr>
        <w:t>service operation</w:t>
      </w:r>
      <w:r w:rsidR="00BF36F4">
        <w:rPr>
          <w:color w:val="auto"/>
          <w:lang w:val="en-US" w:eastAsia="zh-CN"/>
        </w:rPr>
        <w:t xml:space="preserve"> to identify the</w:t>
      </w:r>
      <w:r w:rsidR="00BF36F4">
        <w:rPr>
          <w:rFonts w:hint="eastAsia"/>
          <w:color w:val="auto"/>
          <w:lang w:val="en-US" w:eastAsia="zh-CN"/>
        </w:rPr>
        <w:t xml:space="preserve"> targeted</w:t>
      </w:r>
      <w:r w:rsidR="00BF36F4">
        <w:rPr>
          <w:color w:val="auto"/>
          <w:lang w:val="en-US" w:eastAsia="zh-CN"/>
        </w:rPr>
        <w:t xml:space="preserve"> ambient IoT devices</w:t>
      </w:r>
      <w:r w:rsidR="00D41A36" w:rsidRPr="00E20066">
        <w:rPr>
          <w:color w:val="auto"/>
          <w:lang w:val="en-US" w:eastAsia="zh-CN"/>
        </w:rPr>
        <w:t>.</w:t>
      </w:r>
      <w:r w:rsidR="00BF36F4">
        <w:rPr>
          <w:rFonts w:hint="eastAsia"/>
          <w:color w:val="auto"/>
          <w:lang w:val="en-US" w:eastAsia="zh-CN"/>
        </w:rPr>
        <w:t xml:space="preserve"> </w:t>
      </w:r>
      <w:proofErr w:type="spellStart"/>
      <w:r w:rsidR="00BF36F4">
        <w:rPr>
          <w:color w:val="auto"/>
          <w:lang w:val="en-US" w:eastAsia="zh-CN"/>
        </w:rPr>
        <w:t>gNB</w:t>
      </w:r>
      <w:proofErr w:type="spellEnd"/>
      <w:r w:rsidR="00BF36F4">
        <w:rPr>
          <w:rFonts w:hint="eastAsia"/>
          <w:color w:val="auto"/>
          <w:lang w:val="en-US" w:eastAsia="zh-CN"/>
        </w:rPr>
        <w:t xml:space="preserve"> will </w:t>
      </w:r>
      <w:r w:rsidR="00BF36F4">
        <w:rPr>
          <w:color w:val="auto"/>
          <w:lang w:val="en-US" w:eastAsia="zh-CN"/>
        </w:rPr>
        <w:t>perform the response</w:t>
      </w:r>
      <w:r w:rsidR="00BF36F4">
        <w:rPr>
          <w:rFonts w:hint="eastAsia"/>
          <w:color w:val="auto"/>
          <w:lang w:val="en-US" w:eastAsia="zh-CN"/>
        </w:rPr>
        <w:t xml:space="preserve"> packet </w:t>
      </w:r>
      <w:r w:rsidR="00BF36F4">
        <w:rPr>
          <w:color w:val="auto"/>
          <w:lang w:val="en-US" w:eastAsia="zh-CN"/>
        </w:rPr>
        <w:t xml:space="preserve">aggregation operation </w:t>
      </w:r>
      <w:r w:rsidR="00BF36F4">
        <w:rPr>
          <w:rFonts w:hint="eastAsia"/>
          <w:color w:val="auto"/>
          <w:lang w:val="en-US" w:eastAsia="zh-CN"/>
        </w:rPr>
        <w:t xml:space="preserve">at </w:t>
      </w:r>
      <w:r w:rsidR="00BF36F4">
        <w:rPr>
          <w:color w:val="auto"/>
          <w:lang w:val="en-US" w:eastAsia="zh-CN"/>
        </w:rPr>
        <w:t xml:space="preserve">the </w:t>
      </w:r>
      <w:r w:rsidR="00BF36F4">
        <w:rPr>
          <w:rFonts w:hint="eastAsia"/>
          <w:color w:val="auto"/>
          <w:lang w:val="en-US" w:eastAsia="zh-CN"/>
        </w:rPr>
        <w:t xml:space="preserve">IP transportation level </w:t>
      </w:r>
      <w:r w:rsidR="00BF36F4">
        <w:rPr>
          <w:color w:val="auto"/>
          <w:lang w:val="en-US" w:eastAsia="zh-CN"/>
        </w:rPr>
        <w:t xml:space="preserve">based on transaction ID </w:t>
      </w:r>
      <w:r w:rsidR="00BF36F4">
        <w:rPr>
          <w:rFonts w:hint="eastAsia"/>
          <w:color w:val="auto"/>
          <w:lang w:val="en-US" w:eastAsia="zh-CN"/>
        </w:rPr>
        <w:t>in terms of aggregation indication</w:t>
      </w:r>
      <w:r w:rsidR="00BF36F4">
        <w:rPr>
          <w:color w:val="auto"/>
          <w:lang w:val="en-US" w:eastAsia="zh-CN"/>
        </w:rPr>
        <w:t xml:space="preserve"> to </w:t>
      </w:r>
      <w:r w:rsidR="00BF36F4">
        <w:rPr>
          <w:rFonts w:hint="eastAsia"/>
          <w:color w:val="auto"/>
          <w:lang w:val="en-US" w:eastAsia="zh-CN"/>
        </w:rPr>
        <w:t>mitigate</w:t>
      </w:r>
      <w:r w:rsidR="00BF36F4">
        <w:rPr>
          <w:color w:val="auto"/>
          <w:lang w:val="en-US" w:eastAsia="zh-CN"/>
        </w:rPr>
        <w:t xml:space="preserve"> signal amounts </w:t>
      </w:r>
      <w:r w:rsidR="00BF36F4">
        <w:rPr>
          <w:rFonts w:hint="eastAsia"/>
          <w:color w:val="auto"/>
          <w:lang w:val="en-US" w:eastAsia="zh-CN"/>
        </w:rPr>
        <w:t xml:space="preserve">between </w:t>
      </w:r>
      <w:proofErr w:type="spellStart"/>
      <w:r w:rsidR="00BF36F4">
        <w:rPr>
          <w:rFonts w:hint="eastAsia"/>
          <w:color w:val="auto"/>
          <w:lang w:val="en-US" w:eastAsia="zh-CN"/>
        </w:rPr>
        <w:t>gNB</w:t>
      </w:r>
      <w:proofErr w:type="spellEnd"/>
      <w:r w:rsidR="00BF36F4">
        <w:rPr>
          <w:rFonts w:hint="eastAsia"/>
          <w:color w:val="auto"/>
          <w:lang w:val="en-US" w:eastAsia="zh-CN"/>
        </w:rPr>
        <w:t xml:space="preserve"> and 5GC if </w:t>
      </w:r>
      <w:proofErr w:type="spellStart"/>
      <w:r w:rsidR="00BF36F4">
        <w:rPr>
          <w:rFonts w:hint="eastAsia"/>
          <w:color w:val="auto"/>
          <w:lang w:val="en-US" w:eastAsia="zh-CN"/>
        </w:rPr>
        <w:t>gNB</w:t>
      </w:r>
      <w:proofErr w:type="spellEnd"/>
      <w:r w:rsidR="00BF36F4">
        <w:rPr>
          <w:rFonts w:hint="eastAsia"/>
          <w:color w:val="auto"/>
          <w:lang w:val="en-US" w:eastAsia="zh-CN"/>
        </w:rPr>
        <w:t xml:space="preserve"> can</w:t>
      </w:r>
      <w:r w:rsidR="00BF36F4">
        <w:rPr>
          <w:color w:val="auto"/>
          <w:lang w:val="en-US" w:eastAsia="zh-CN"/>
        </w:rPr>
        <w:t>’</w:t>
      </w:r>
      <w:r w:rsidR="00BF36F4">
        <w:rPr>
          <w:rFonts w:hint="eastAsia"/>
          <w:color w:val="auto"/>
          <w:lang w:val="en-US" w:eastAsia="zh-CN"/>
        </w:rPr>
        <w:t xml:space="preserve">t decode the </w:t>
      </w:r>
      <w:r w:rsidR="00BF36F4">
        <w:rPr>
          <w:color w:val="auto"/>
          <w:lang w:val="en-US" w:eastAsia="zh-CN"/>
        </w:rPr>
        <w:t>response</w:t>
      </w:r>
      <w:r w:rsidR="00BF36F4">
        <w:rPr>
          <w:rFonts w:hint="eastAsia"/>
          <w:color w:val="auto"/>
          <w:lang w:val="en-US" w:eastAsia="zh-CN"/>
        </w:rPr>
        <w:t xml:space="preserve"> packets to </w:t>
      </w:r>
      <w:proofErr w:type="gramStart"/>
      <w:r w:rsidR="00BF36F4">
        <w:rPr>
          <w:rFonts w:hint="eastAsia"/>
          <w:color w:val="auto"/>
          <w:lang w:val="en-US" w:eastAsia="zh-CN"/>
        </w:rPr>
        <w:t>look into</w:t>
      </w:r>
      <w:proofErr w:type="gramEnd"/>
      <w:r w:rsidR="00BF36F4">
        <w:rPr>
          <w:rFonts w:hint="eastAsia"/>
          <w:color w:val="auto"/>
          <w:lang w:val="en-US" w:eastAsia="zh-CN"/>
        </w:rPr>
        <w:t xml:space="preserve"> </w:t>
      </w:r>
      <w:r w:rsidR="00BF36F4">
        <w:rPr>
          <w:color w:val="auto"/>
          <w:lang w:val="en-US" w:eastAsia="zh-CN"/>
        </w:rPr>
        <w:t xml:space="preserve">the </w:t>
      </w:r>
      <w:r w:rsidR="00BF36F4">
        <w:rPr>
          <w:rFonts w:hint="eastAsia"/>
          <w:color w:val="auto"/>
          <w:lang w:val="en-US" w:eastAsia="zh-CN"/>
        </w:rPr>
        <w:t>content</w:t>
      </w:r>
      <w:r w:rsidR="00BF36F4">
        <w:rPr>
          <w:color w:val="auto"/>
          <w:lang w:val="en-US" w:eastAsia="zh-CN"/>
        </w:rPr>
        <w:t>.</w:t>
      </w:r>
      <w:r w:rsidR="00BF36F4">
        <w:rPr>
          <w:rFonts w:hint="eastAsia"/>
          <w:color w:val="auto"/>
          <w:lang w:val="en-US" w:eastAsia="zh-CN"/>
        </w:rPr>
        <w:t xml:space="preserve"> </w:t>
      </w:r>
      <w:r w:rsidR="00BF36F4">
        <w:rPr>
          <w:color w:val="auto"/>
          <w:lang w:val="en-US" w:eastAsia="zh-CN"/>
        </w:rPr>
        <w:t>I</w:t>
      </w:r>
      <w:r w:rsidR="00BF36F4">
        <w:rPr>
          <w:rFonts w:hint="eastAsia"/>
          <w:color w:val="auto"/>
          <w:lang w:val="en-US" w:eastAsia="zh-CN"/>
        </w:rPr>
        <w:t xml:space="preserve">f </w:t>
      </w:r>
      <w:proofErr w:type="spellStart"/>
      <w:r w:rsidR="00BF36F4">
        <w:rPr>
          <w:rFonts w:hint="eastAsia"/>
          <w:color w:val="auto"/>
          <w:lang w:val="en-US" w:eastAsia="zh-CN"/>
        </w:rPr>
        <w:t>gNB</w:t>
      </w:r>
      <w:proofErr w:type="spellEnd"/>
      <w:r w:rsidR="00BF36F4">
        <w:rPr>
          <w:rFonts w:hint="eastAsia"/>
          <w:color w:val="auto"/>
          <w:lang w:val="en-US" w:eastAsia="zh-CN"/>
        </w:rPr>
        <w:t xml:space="preserve"> can decode the </w:t>
      </w:r>
      <w:r w:rsidR="00BF36F4">
        <w:rPr>
          <w:color w:val="auto"/>
          <w:lang w:val="en-US" w:eastAsia="zh-CN"/>
        </w:rPr>
        <w:t>response</w:t>
      </w:r>
      <w:r w:rsidR="00BF36F4">
        <w:rPr>
          <w:rFonts w:hint="eastAsia"/>
          <w:color w:val="auto"/>
          <w:lang w:val="en-US" w:eastAsia="zh-CN"/>
        </w:rPr>
        <w:t xml:space="preserve"> packets to </w:t>
      </w:r>
      <w:proofErr w:type="gramStart"/>
      <w:r w:rsidR="00BF36F4">
        <w:rPr>
          <w:rFonts w:hint="eastAsia"/>
          <w:color w:val="auto"/>
          <w:lang w:val="en-US" w:eastAsia="zh-CN"/>
        </w:rPr>
        <w:t>look into</w:t>
      </w:r>
      <w:proofErr w:type="gramEnd"/>
      <w:r w:rsidR="00BF36F4">
        <w:rPr>
          <w:rFonts w:hint="eastAsia"/>
          <w:color w:val="auto"/>
          <w:lang w:val="en-US" w:eastAsia="zh-CN"/>
        </w:rPr>
        <w:t xml:space="preserve"> the content, </w:t>
      </w:r>
      <w:proofErr w:type="spellStart"/>
      <w:r w:rsidR="00BF36F4">
        <w:rPr>
          <w:rFonts w:hint="eastAsia"/>
          <w:color w:val="auto"/>
          <w:lang w:val="en-US" w:eastAsia="zh-CN"/>
        </w:rPr>
        <w:t>gNB</w:t>
      </w:r>
      <w:proofErr w:type="spellEnd"/>
      <w:r w:rsidR="00BF36F4">
        <w:rPr>
          <w:rFonts w:hint="eastAsia"/>
          <w:color w:val="auto"/>
          <w:lang w:val="en-US" w:eastAsia="zh-CN"/>
        </w:rPr>
        <w:t xml:space="preserve"> should perform the </w:t>
      </w:r>
      <w:r w:rsidR="00BF36F4">
        <w:rPr>
          <w:color w:val="auto"/>
          <w:lang w:val="en-US" w:eastAsia="zh-CN"/>
        </w:rPr>
        <w:t>aggregation</w:t>
      </w:r>
      <w:r w:rsidR="00BF36F4">
        <w:rPr>
          <w:rFonts w:hint="eastAsia"/>
          <w:color w:val="auto"/>
          <w:lang w:val="en-US" w:eastAsia="zh-CN"/>
        </w:rPr>
        <w:t xml:space="preserve"> operation </w:t>
      </w:r>
      <w:r w:rsidR="00BF36F4">
        <w:rPr>
          <w:color w:val="auto"/>
          <w:lang w:val="en-US" w:eastAsia="zh-CN"/>
        </w:rPr>
        <w:t xml:space="preserve">at the </w:t>
      </w:r>
      <w:r w:rsidR="00BF36F4">
        <w:rPr>
          <w:rFonts w:hint="eastAsia"/>
          <w:color w:val="auto"/>
          <w:lang w:val="en-US" w:eastAsia="zh-CN"/>
        </w:rPr>
        <w:t xml:space="preserve">content level based on </w:t>
      </w:r>
      <w:r w:rsidR="00BF36F4">
        <w:rPr>
          <w:color w:val="auto"/>
          <w:lang w:val="en-US" w:eastAsia="zh-CN"/>
        </w:rPr>
        <w:t xml:space="preserve">the </w:t>
      </w:r>
      <w:r w:rsidR="00BF36F4">
        <w:rPr>
          <w:rFonts w:hint="eastAsia"/>
          <w:color w:val="auto"/>
          <w:lang w:val="en-US" w:eastAsia="zh-CN"/>
        </w:rPr>
        <w:t xml:space="preserve">transaction ID in terms of aggregation indication to further deduce signal amounts significantly between </w:t>
      </w:r>
      <w:proofErr w:type="spellStart"/>
      <w:r w:rsidR="00BF36F4">
        <w:rPr>
          <w:rFonts w:hint="eastAsia"/>
          <w:color w:val="auto"/>
          <w:lang w:val="en-US" w:eastAsia="zh-CN"/>
        </w:rPr>
        <w:t>gNB</w:t>
      </w:r>
      <w:proofErr w:type="spellEnd"/>
      <w:r w:rsidR="00BF36F4">
        <w:rPr>
          <w:rFonts w:hint="eastAsia"/>
          <w:color w:val="auto"/>
          <w:lang w:val="en-US" w:eastAsia="zh-CN"/>
        </w:rPr>
        <w:t xml:space="preserve"> and 5GC.</w:t>
      </w:r>
      <w:r w:rsidR="00BF36F4" w:rsidRPr="00BF36F4">
        <w:rPr>
          <w:color w:val="auto"/>
          <w:lang w:eastAsia="zh-CN"/>
        </w:rPr>
        <w:t xml:space="preserve"> </w:t>
      </w:r>
      <w:proofErr w:type="spellStart"/>
      <w:r w:rsidR="00BF36F4">
        <w:rPr>
          <w:color w:val="auto"/>
          <w:lang w:eastAsia="zh-CN"/>
        </w:rPr>
        <w:t>gNB</w:t>
      </w:r>
      <w:proofErr w:type="spellEnd"/>
      <w:r w:rsidR="00BF36F4">
        <w:rPr>
          <w:color w:val="auto"/>
          <w:lang w:eastAsia="zh-CN"/>
        </w:rPr>
        <w:t xml:space="preserve"> respond</w:t>
      </w:r>
      <w:r w:rsidR="00BF36F4">
        <w:rPr>
          <w:rFonts w:hint="eastAsia"/>
          <w:color w:val="auto"/>
          <w:lang w:eastAsia="zh-CN"/>
        </w:rPr>
        <w:t>s</w:t>
      </w:r>
      <w:r w:rsidR="00BF36F4">
        <w:rPr>
          <w:color w:val="auto"/>
          <w:lang w:eastAsia="zh-CN"/>
        </w:rPr>
        <w:t xml:space="preserve"> with an Ambient IoT service response message with parameters—transaction ID, Aggregated Inventory content, and so on—to AMF or the new Ambient IoT NF</w:t>
      </w:r>
    </w:p>
    <w:p w14:paraId="7F50DB2B" w14:textId="3D797016" w:rsidR="00D41A36" w:rsidRPr="00E20066" w:rsidRDefault="00D41A36" w:rsidP="00CE1C03">
      <w:pPr>
        <w:pStyle w:val="B1"/>
        <w:jc w:val="both"/>
        <w:rPr>
          <w:color w:val="auto"/>
          <w:lang w:val="en-US" w:eastAsia="zh-CN"/>
        </w:rPr>
      </w:pPr>
    </w:p>
    <w:p w14:paraId="5BF508EA" w14:textId="77777777" w:rsidR="00D41A36" w:rsidRPr="00E20066" w:rsidRDefault="00D41A36" w:rsidP="00D41A36">
      <w:pPr>
        <w:pStyle w:val="B1"/>
        <w:ind w:left="0" w:firstLine="0"/>
        <w:jc w:val="both"/>
        <w:rPr>
          <w:color w:val="auto"/>
          <w:lang w:val="en-US" w:eastAsia="zh-CN"/>
        </w:rPr>
      </w:pPr>
    </w:p>
    <w:p w14:paraId="6263E26E" w14:textId="7642886D" w:rsidR="00D41A36" w:rsidRDefault="00780317" w:rsidP="00CE1C03">
      <w:pPr>
        <w:pStyle w:val="B1"/>
        <w:jc w:val="both"/>
        <w:rPr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 xml:space="preserve">7.b </w:t>
      </w:r>
      <w:r w:rsidR="00BF36F4" w:rsidRPr="00E20066">
        <w:rPr>
          <w:rFonts w:hint="eastAsia"/>
          <w:color w:val="auto"/>
          <w:lang w:val="en-US" w:eastAsia="zh-CN"/>
        </w:rPr>
        <w:t>AMF</w:t>
      </w:r>
      <w:r w:rsidR="00BF36F4" w:rsidRPr="00E20066">
        <w:rPr>
          <w:color w:val="auto"/>
          <w:lang w:val="en-US" w:eastAsia="zh-CN"/>
        </w:rPr>
        <w:t xml:space="preserve"> </w:t>
      </w:r>
      <w:r w:rsidR="00BF36F4" w:rsidRPr="00E20066">
        <w:rPr>
          <w:rFonts w:hint="eastAsia"/>
          <w:color w:val="auto"/>
          <w:lang w:val="en-US" w:eastAsia="zh-CN"/>
        </w:rPr>
        <w:t>or</w:t>
      </w:r>
      <w:r w:rsidR="00BF36F4" w:rsidRPr="00E20066">
        <w:rPr>
          <w:color w:val="auto"/>
          <w:lang w:val="en-US" w:eastAsia="zh-CN"/>
        </w:rPr>
        <w:t xml:space="preserve"> New Ambient </w:t>
      </w:r>
      <w:r w:rsidR="00BF36F4">
        <w:rPr>
          <w:color w:val="auto"/>
          <w:lang w:val="en-US" w:eastAsia="zh-CN"/>
        </w:rPr>
        <w:t>IoT</w:t>
      </w:r>
      <w:r w:rsidR="00BF36F4" w:rsidRPr="00E20066">
        <w:rPr>
          <w:color w:val="auto"/>
          <w:lang w:val="en-US" w:eastAsia="zh-CN"/>
        </w:rPr>
        <w:t xml:space="preserve"> NF </w:t>
      </w:r>
      <w:r w:rsidR="00BF36F4">
        <w:rPr>
          <w:color w:val="auto"/>
          <w:lang w:val="en-US" w:eastAsia="zh-CN"/>
        </w:rPr>
        <w:t>establishes</w:t>
      </w:r>
      <w:r w:rsidR="00BF36F4">
        <w:rPr>
          <w:rFonts w:hint="eastAsia"/>
          <w:color w:val="auto"/>
          <w:lang w:val="en-US" w:eastAsia="zh-CN"/>
        </w:rPr>
        <w:t xml:space="preserve"> connections with fixed UE </w:t>
      </w:r>
      <w:r w:rsidR="00BF36F4">
        <w:rPr>
          <w:color w:val="auto"/>
          <w:lang w:val="en-US" w:eastAsia="zh-CN"/>
        </w:rPr>
        <w:t>readers,</w:t>
      </w:r>
      <w:r w:rsidR="00BF36F4">
        <w:rPr>
          <w:rFonts w:hint="eastAsia"/>
          <w:color w:val="auto"/>
          <w:lang w:val="en-US" w:eastAsia="zh-CN"/>
        </w:rPr>
        <w:t xml:space="preserve"> then </w:t>
      </w:r>
      <w:r w:rsidR="00BF36F4" w:rsidRPr="00E20066">
        <w:rPr>
          <w:color w:val="auto"/>
          <w:lang w:val="en-US" w:eastAsia="zh-CN"/>
        </w:rPr>
        <w:t xml:space="preserve">forwards the Ambient </w:t>
      </w:r>
      <w:r w:rsidR="00BF36F4">
        <w:rPr>
          <w:color w:val="auto"/>
          <w:lang w:val="en-US" w:eastAsia="zh-CN"/>
        </w:rPr>
        <w:t>IOT</w:t>
      </w:r>
      <w:r w:rsidR="00BF36F4" w:rsidRPr="00E20066">
        <w:rPr>
          <w:color w:val="auto"/>
          <w:lang w:val="en-US" w:eastAsia="zh-CN"/>
        </w:rPr>
        <w:t xml:space="preserve"> service request to</w:t>
      </w:r>
      <w:r w:rsidR="00BF36F4">
        <w:rPr>
          <w:rFonts w:hint="eastAsia"/>
          <w:color w:val="auto"/>
          <w:lang w:val="en-US" w:eastAsia="zh-CN"/>
        </w:rPr>
        <w:t xml:space="preserve"> </w:t>
      </w:r>
      <w:proofErr w:type="gramStart"/>
      <w:r w:rsidR="00BF36F4">
        <w:rPr>
          <w:rFonts w:hint="eastAsia"/>
          <w:color w:val="auto"/>
          <w:lang w:val="en-US" w:eastAsia="zh-CN"/>
        </w:rPr>
        <w:t>them</w:t>
      </w:r>
      <w:r w:rsidR="00BF36F4" w:rsidRPr="00E20066">
        <w:rPr>
          <w:color w:val="auto"/>
          <w:lang w:val="en-US" w:eastAsia="zh-CN"/>
        </w:rPr>
        <w:t xml:space="preserve"> </w:t>
      </w:r>
      <w:r w:rsidR="00BF36F4">
        <w:rPr>
          <w:rFonts w:hint="eastAsia"/>
          <w:color w:val="auto"/>
          <w:lang w:val="en-US" w:eastAsia="zh-CN"/>
        </w:rPr>
        <w:t>.</w:t>
      </w:r>
      <w:proofErr w:type="gramEnd"/>
      <w:r w:rsidR="00BF36F4">
        <w:rPr>
          <w:rFonts w:hint="eastAsia"/>
          <w:color w:val="auto"/>
          <w:lang w:val="en-US" w:eastAsia="zh-CN"/>
        </w:rPr>
        <w:t xml:space="preserve"> Fixed UE readers</w:t>
      </w:r>
      <w:r w:rsidR="00BF36F4">
        <w:rPr>
          <w:color w:val="auto"/>
          <w:lang w:val="en-US" w:eastAsia="zh-CN"/>
        </w:rPr>
        <w:t xml:space="preserve"> perform </w:t>
      </w:r>
      <w:r w:rsidR="00BF36F4">
        <w:rPr>
          <w:rFonts w:hint="eastAsia"/>
          <w:color w:val="auto"/>
          <w:lang w:val="en-US" w:eastAsia="zh-CN"/>
        </w:rPr>
        <w:t>ambient IoT service</w:t>
      </w:r>
      <w:r w:rsidR="00BF36F4">
        <w:rPr>
          <w:color w:val="auto"/>
          <w:lang w:val="en-US" w:eastAsia="zh-CN"/>
        </w:rPr>
        <w:t xml:space="preserve"> operations toward the </w:t>
      </w:r>
      <w:r w:rsidR="00BF36F4">
        <w:rPr>
          <w:rFonts w:hint="eastAsia"/>
          <w:color w:val="auto"/>
          <w:lang w:val="en-US" w:eastAsia="zh-CN"/>
        </w:rPr>
        <w:t xml:space="preserve">serving </w:t>
      </w:r>
      <w:r w:rsidR="00BF36F4">
        <w:rPr>
          <w:color w:val="auto"/>
          <w:lang w:val="en-US" w:eastAsia="zh-CN"/>
        </w:rPr>
        <w:t xml:space="preserve">ambient IoT devices. Both EPC info and the </w:t>
      </w:r>
      <w:r w:rsidR="00BF36F4">
        <w:rPr>
          <w:rFonts w:hint="eastAsia"/>
          <w:color w:val="auto"/>
          <w:lang w:val="en-US" w:eastAsia="zh-CN"/>
        </w:rPr>
        <w:t>Operator ID list</w:t>
      </w:r>
      <w:r w:rsidR="00BF36F4">
        <w:rPr>
          <w:color w:val="auto"/>
          <w:lang w:val="en-US" w:eastAsia="zh-CN"/>
        </w:rPr>
        <w:t xml:space="preserve"> will be used in the </w:t>
      </w:r>
      <w:r w:rsidR="00BF36F4">
        <w:rPr>
          <w:rFonts w:hint="eastAsia"/>
          <w:color w:val="auto"/>
          <w:lang w:val="en-US" w:eastAsia="zh-CN"/>
        </w:rPr>
        <w:t>service operation</w:t>
      </w:r>
      <w:r w:rsidR="00BF36F4">
        <w:rPr>
          <w:color w:val="auto"/>
          <w:lang w:val="en-US" w:eastAsia="zh-CN"/>
        </w:rPr>
        <w:t xml:space="preserve"> to identify the</w:t>
      </w:r>
      <w:r w:rsidR="00BF36F4">
        <w:rPr>
          <w:rFonts w:hint="eastAsia"/>
          <w:color w:val="auto"/>
          <w:lang w:val="en-US" w:eastAsia="zh-CN"/>
        </w:rPr>
        <w:t xml:space="preserve"> targeted</w:t>
      </w:r>
      <w:r w:rsidR="00BF36F4">
        <w:rPr>
          <w:color w:val="auto"/>
          <w:lang w:val="en-US" w:eastAsia="zh-CN"/>
        </w:rPr>
        <w:t xml:space="preserve"> ambient IoT devices</w:t>
      </w:r>
      <w:r w:rsidR="00BF36F4" w:rsidRPr="00E20066">
        <w:rPr>
          <w:color w:val="auto"/>
          <w:lang w:val="en-US" w:eastAsia="zh-CN"/>
        </w:rPr>
        <w:t>.</w:t>
      </w:r>
      <w:r w:rsidR="00BF36F4">
        <w:rPr>
          <w:rFonts w:hint="eastAsia"/>
          <w:color w:val="auto"/>
          <w:lang w:val="en-US" w:eastAsia="zh-CN"/>
        </w:rPr>
        <w:t xml:space="preserve"> Fixed UE readers will </w:t>
      </w:r>
      <w:r w:rsidR="00BF36F4">
        <w:rPr>
          <w:color w:val="auto"/>
          <w:lang w:val="en-US" w:eastAsia="zh-CN"/>
        </w:rPr>
        <w:t>perform the response</w:t>
      </w:r>
      <w:r w:rsidR="00BF36F4">
        <w:rPr>
          <w:rFonts w:hint="eastAsia"/>
          <w:color w:val="auto"/>
          <w:lang w:val="en-US" w:eastAsia="zh-CN"/>
        </w:rPr>
        <w:t xml:space="preserve"> packet </w:t>
      </w:r>
      <w:r w:rsidR="00BF36F4">
        <w:rPr>
          <w:color w:val="auto"/>
          <w:lang w:val="en-US" w:eastAsia="zh-CN"/>
        </w:rPr>
        <w:t xml:space="preserve">aggregation operation </w:t>
      </w:r>
      <w:r w:rsidR="00BF36F4">
        <w:rPr>
          <w:rFonts w:hint="eastAsia"/>
          <w:color w:val="auto"/>
          <w:lang w:val="en-US" w:eastAsia="zh-CN"/>
        </w:rPr>
        <w:t xml:space="preserve">at </w:t>
      </w:r>
      <w:r w:rsidR="00BF36F4">
        <w:rPr>
          <w:color w:val="auto"/>
          <w:lang w:val="en-US" w:eastAsia="zh-CN"/>
        </w:rPr>
        <w:t xml:space="preserve">the </w:t>
      </w:r>
      <w:r w:rsidR="00BF36F4">
        <w:rPr>
          <w:rFonts w:hint="eastAsia"/>
          <w:color w:val="auto"/>
          <w:lang w:val="en-US" w:eastAsia="zh-CN"/>
        </w:rPr>
        <w:t xml:space="preserve">content level </w:t>
      </w:r>
      <w:r w:rsidR="00BF36F4">
        <w:rPr>
          <w:color w:val="auto"/>
          <w:lang w:val="en-US" w:eastAsia="zh-CN"/>
        </w:rPr>
        <w:t xml:space="preserve">based on transaction ID </w:t>
      </w:r>
      <w:r w:rsidR="00BF36F4">
        <w:rPr>
          <w:rFonts w:hint="eastAsia"/>
          <w:color w:val="auto"/>
          <w:lang w:val="en-US" w:eastAsia="zh-CN"/>
        </w:rPr>
        <w:t>in terms of aggregation indication</w:t>
      </w:r>
      <w:r w:rsidR="00BF36F4">
        <w:rPr>
          <w:color w:val="auto"/>
          <w:lang w:val="en-US" w:eastAsia="zh-CN"/>
        </w:rPr>
        <w:t xml:space="preserve"> to </w:t>
      </w:r>
      <w:r w:rsidR="00BF36F4">
        <w:rPr>
          <w:rFonts w:hint="eastAsia"/>
          <w:color w:val="auto"/>
          <w:lang w:val="en-US" w:eastAsia="zh-CN"/>
        </w:rPr>
        <w:t>mitigate</w:t>
      </w:r>
      <w:r w:rsidR="00BF36F4">
        <w:rPr>
          <w:color w:val="auto"/>
          <w:lang w:val="en-US" w:eastAsia="zh-CN"/>
        </w:rPr>
        <w:t xml:space="preserve"> signal amounts </w:t>
      </w:r>
      <w:r w:rsidR="00BF36F4">
        <w:rPr>
          <w:rFonts w:hint="eastAsia"/>
          <w:color w:val="auto"/>
          <w:lang w:val="en-US" w:eastAsia="zh-CN"/>
        </w:rPr>
        <w:t>between fixed UE readers and 5GC.</w:t>
      </w:r>
      <w:r w:rsidR="00BF36F4" w:rsidRPr="00BF36F4">
        <w:rPr>
          <w:color w:val="auto"/>
          <w:lang w:eastAsia="zh-CN"/>
        </w:rPr>
        <w:t xml:space="preserve"> </w:t>
      </w:r>
      <w:r w:rsidR="00BF36F4">
        <w:rPr>
          <w:rFonts w:hint="eastAsia"/>
          <w:color w:val="auto"/>
          <w:lang w:eastAsia="zh-CN"/>
        </w:rPr>
        <w:t>Fixed UE readers</w:t>
      </w:r>
      <w:r w:rsidR="00BF36F4">
        <w:rPr>
          <w:color w:val="auto"/>
          <w:lang w:eastAsia="zh-CN"/>
        </w:rPr>
        <w:t xml:space="preserve"> respond with an Ambient IoT service response message with parameters—transaction ID, Aggregated Inventory content, and so on—to AMF or the new Ambient IoT NF</w:t>
      </w:r>
      <w:r w:rsidR="00D41A36">
        <w:rPr>
          <w:rFonts w:hint="eastAsia"/>
          <w:color w:val="auto"/>
          <w:lang w:val="en-US" w:eastAsia="zh-CN"/>
        </w:rPr>
        <w:t>.</w:t>
      </w:r>
    </w:p>
    <w:p w14:paraId="2CF2859B" w14:textId="77777777" w:rsidR="00D41A36" w:rsidRPr="00E035DA" w:rsidRDefault="00D41A36" w:rsidP="00D41A36">
      <w:pPr>
        <w:pStyle w:val="B1"/>
        <w:ind w:firstLine="0"/>
        <w:jc w:val="both"/>
        <w:rPr>
          <w:lang w:val="en-US" w:eastAsia="zh-CN"/>
        </w:rPr>
      </w:pPr>
    </w:p>
    <w:p w14:paraId="1FF7BD9D" w14:textId="0D1CCE3A" w:rsidR="00D41A36" w:rsidRDefault="00780317" w:rsidP="00CE1C03">
      <w:pPr>
        <w:pStyle w:val="B1"/>
        <w:jc w:val="both"/>
        <w:rPr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8.</w:t>
      </w:r>
      <w:r w:rsidR="00B138E9">
        <w:rPr>
          <w:rFonts w:hint="eastAsia"/>
          <w:color w:val="auto"/>
          <w:lang w:val="en-US" w:eastAsia="zh-CN"/>
        </w:rPr>
        <w:t xml:space="preserve"> The </w:t>
      </w:r>
      <w:r w:rsidR="00BF36F4">
        <w:rPr>
          <w:color w:val="auto"/>
          <w:lang w:eastAsia="zh-CN"/>
        </w:rPr>
        <w:t>AMF or new Ambient IoT NF will implement the Ambient IoT device check</w:t>
      </w:r>
      <w:r w:rsidR="00BF36F4">
        <w:rPr>
          <w:rFonts w:hint="eastAsia"/>
          <w:color w:val="auto"/>
          <w:lang w:eastAsia="zh-CN"/>
        </w:rPr>
        <w:t xml:space="preserve">, </w:t>
      </w:r>
      <w:r w:rsidR="00BF36F4">
        <w:rPr>
          <w:color w:val="auto"/>
          <w:lang w:eastAsia="zh-CN"/>
        </w:rPr>
        <w:t xml:space="preserve">remove duplicate Ambient IoT device records, and </w:t>
      </w:r>
      <w:r w:rsidR="00B138E9">
        <w:rPr>
          <w:color w:val="auto"/>
          <w:lang w:eastAsia="zh-CN"/>
        </w:rPr>
        <w:t>aggregate</w:t>
      </w:r>
      <w:r w:rsidR="00BF36F4">
        <w:rPr>
          <w:color w:val="auto"/>
          <w:lang w:eastAsia="zh-CN"/>
        </w:rPr>
        <w:t xml:space="preserve"> </w:t>
      </w:r>
      <w:r w:rsidR="00B138E9">
        <w:rPr>
          <w:rFonts w:hint="eastAsia"/>
          <w:color w:val="auto"/>
          <w:lang w:eastAsia="zh-CN"/>
        </w:rPr>
        <w:t xml:space="preserve">response packets from both </w:t>
      </w:r>
      <w:proofErr w:type="spellStart"/>
      <w:r w:rsidR="00B138E9">
        <w:rPr>
          <w:rFonts w:hint="eastAsia"/>
          <w:color w:val="auto"/>
          <w:lang w:eastAsia="zh-CN"/>
        </w:rPr>
        <w:t>gNBs</w:t>
      </w:r>
      <w:proofErr w:type="spellEnd"/>
      <w:r w:rsidR="00B138E9">
        <w:rPr>
          <w:rFonts w:hint="eastAsia"/>
          <w:color w:val="auto"/>
          <w:lang w:eastAsia="zh-CN"/>
        </w:rPr>
        <w:t xml:space="preserve"> and/or fixed UE readers.</w:t>
      </w:r>
      <w:r w:rsidR="00BF36F4">
        <w:rPr>
          <w:color w:val="auto"/>
          <w:lang w:eastAsia="zh-CN"/>
        </w:rPr>
        <w:t xml:space="preserve"> </w:t>
      </w:r>
    </w:p>
    <w:p w14:paraId="7E31E06F" w14:textId="77777777" w:rsidR="00D41A36" w:rsidRPr="003208AB" w:rsidRDefault="00D41A36" w:rsidP="00D41A36">
      <w:pPr>
        <w:pStyle w:val="B1"/>
        <w:ind w:left="284" w:firstLine="0"/>
        <w:jc w:val="both"/>
        <w:rPr>
          <w:lang w:val="en-US"/>
        </w:rPr>
      </w:pPr>
    </w:p>
    <w:p w14:paraId="68A80CB7" w14:textId="3EB4B432" w:rsidR="00D41A36" w:rsidRPr="003208AB" w:rsidRDefault="004A3907" w:rsidP="00CE1C03">
      <w:pPr>
        <w:pStyle w:val="B1"/>
        <w:ind w:left="0" w:firstLine="0"/>
        <w:jc w:val="both"/>
        <w:rPr>
          <w:color w:val="FF0000"/>
        </w:rPr>
      </w:pPr>
      <w:r>
        <w:rPr>
          <w:rFonts w:hint="eastAsia"/>
          <w:color w:val="auto"/>
          <w:lang w:eastAsia="zh-CN"/>
        </w:rPr>
        <w:t xml:space="preserve">   </w:t>
      </w:r>
      <w:r w:rsidR="00B138E9">
        <w:rPr>
          <w:rFonts w:hint="eastAsia"/>
          <w:color w:val="auto"/>
          <w:lang w:eastAsia="zh-CN"/>
        </w:rPr>
        <w:t xml:space="preserve">9. </w:t>
      </w:r>
      <w:r w:rsidR="00D41A36">
        <w:rPr>
          <w:color w:val="auto"/>
          <w:lang w:eastAsia="zh-CN"/>
        </w:rPr>
        <w:t>The AMF or new Ambient</w:t>
      </w:r>
      <w:r w:rsidR="00B138E9">
        <w:rPr>
          <w:rFonts w:hint="eastAsia"/>
          <w:color w:val="auto"/>
          <w:lang w:eastAsia="zh-CN"/>
        </w:rPr>
        <w:t xml:space="preserve"> continues to forward the </w:t>
      </w:r>
      <w:r w:rsidR="00B138E9">
        <w:rPr>
          <w:color w:val="auto"/>
          <w:lang w:eastAsia="zh-CN"/>
        </w:rPr>
        <w:t>response</w:t>
      </w:r>
      <w:r w:rsidR="00B138E9">
        <w:rPr>
          <w:rFonts w:hint="eastAsia"/>
          <w:color w:val="auto"/>
          <w:lang w:eastAsia="zh-CN"/>
        </w:rPr>
        <w:t xml:space="preserve"> to NEF</w:t>
      </w:r>
      <w:r w:rsidR="00D41A36">
        <w:rPr>
          <w:color w:val="auto"/>
          <w:lang w:eastAsia="zh-CN"/>
        </w:rPr>
        <w:t xml:space="preserve"> IoT NF</w:t>
      </w:r>
    </w:p>
    <w:p w14:paraId="11FCAD69" w14:textId="77777777" w:rsidR="00D41A36" w:rsidRDefault="00D41A36" w:rsidP="00D41A36">
      <w:pPr>
        <w:pStyle w:val="ListParagraph"/>
        <w:rPr>
          <w:lang w:eastAsia="zh-CN"/>
        </w:rPr>
      </w:pPr>
    </w:p>
    <w:p w14:paraId="25956253" w14:textId="358EE134" w:rsidR="00D41A36" w:rsidRPr="003208AB" w:rsidRDefault="004A3907" w:rsidP="00CE1C03">
      <w:pPr>
        <w:pStyle w:val="B1"/>
        <w:ind w:left="0" w:firstLine="0"/>
        <w:jc w:val="both"/>
        <w:rPr>
          <w:color w:val="FF0000"/>
        </w:rPr>
      </w:pPr>
      <w:r>
        <w:rPr>
          <w:rFonts w:hint="eastAsia"/>
          <w:color w:val="auto"/>
          <w:lang w:val="en-CA" w:eastAsia="zh-CN"/>
        </w:rPr>
        <w:t xml:space="preserve">   </w:t>
      </w:r>
      <w:r w:rsidR="00B138E9">
        <w:rPr>
          <w:rFonts w:hint="eastAsia"/>
          <w:color w:val="auto"/>
          <w:lang w:val="en-CA" w:eastAsia="zh-CN"/>
        </w:rPr>
        <w:t>10. NEF will forward</w:t>
      </w:r>
      <w:r w:rsidR="00D41A36">
        <w:rPr>
          <w:rFonts w:hint="eastAsia"/>
          <w:color w:val="auto"/>
          <w:lang w:val="en-CA" w:eastAsia="zh-CN"/>
        </w:rPr>
        <w:t xml:space="preserve"> </w:t>
      </w:r>
      <w:r w:rsidR="00B138E9">
        <w:rPr>
          <w:rFonts w:hint="eastAsia"/>
          <w:color w:val="auto"/>
          <w:lang w:val="en-CA" w:eastAsia="zh-CN"/>
        </w:rPr>
        <w:t xml:space="preserve">the response </w:t>
      </w:r>
      <w:r w:rsidR="00D41A36">
        <w:rPr>
          <w:color w:val="auto"/>
          <w:lang w:eastAsia="zh-CN"/>
        </w:rPr>
        <w:t xml:space="preserve">to </w:t>
      </w:r>
      <w:r w:rsidR="00B138E9">
        <w:rPr>
          <w:rFonts w:hint="eastAsia"/>
          <w:color w:val="auto"/>
          <w:lang w:eastAsia="zh-CN"/>
        </w:rPr>
        <w:t>the third ambient AF</w:t>
      </w:r>
      <w:r w:rsidR="00D41A36">
        <w:rPr>
          <w:color w:val="auto"/>
          <w:lang w:eastAsia="zh-CN"/>
        </w:rPr>
        <w:t>.</w:t>
      </w:r>
    </w:p>
    <w:p w14:paraId="27C1D281" w14:textId="77777777" w:rsidR="00C20496" w:rsidRDefault="00C20496">
      <w:pPr>
        <w:pStyle w:val="B1"/>
        <w:ind w:left="0" w:firstLine="0"/>
        <w:jc w:val="both"/>
        <w:rPr>
          <w:lang w:val="en-US" w:eastAsia="zh-CN"/>
        </w:rPr>
      </w:pPr>
    </w:p>
    <w:p w14:paraId="35FEEFF1" w14:textId="77777777" w:rsidR="00C20496" w:rsidRDefault="00C20496">
      <w:pPr>
        <w:pStyle w:val="B1"/>
        <w:ind w:left="0" w:firstLine="0"/>
        <w:jc w:val="both"/>
        <w:rPr>
          <w:lang w:val="en-US" w:eastAsia="zh-CN"/>
        </w:rPr>
      </w:pPr>
    </w:p>
    <w:p w14:paraId="1E94A336" w14:textId="32EE1459" w:rsidR="000773FC" w:rsidRDefault="00000000" w:rsidP="00A411B5">
      <w:pPr>
        <w:pStyle w:val="Heading3"/>
        <w:rPr>
          <w:lang w:val="en-US" w:eastAsia="zh-CN"/>
        </w:rPr>
      </w:pPr>
      <w:r>
        <w:rPr>
          <w:lang w:val="en-US" w:eastAsia="zh-CN"/>
        </w:rPr>
        <w:t>6.</w:t>
      </w:r>
      <w:r w:rsidR="0008425A">
        <w:rPr>
          <w:lang w:val="en-US" w:eastAsia="zh-CN"/>
        </w:rPr>
        <w:t>x</w:t>
      </w:r>
      <w:r>
        <w:rPr>
          <w:lang w:val="en-US" w:eastAsia="zh-CN"/>
        </w:rPr>
        <w:t>.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val="en-US" w:eastAsia="zh-CN"/>
        </w:rPr>
        <w:tab/>
      </w:r>
      <w:r>
        <w:rPr>
          <w:lang w:val="en-US" w:eastAsia="zh-CN"/>
        </w:rPr>
        <w:t>Impacts on services, entities</w:t>
      </w:r>
      <w:r w:rsidR="000D7F67">
        <w:rPr>
          <w:lang w:val="en-US" w:eastAsia="zh-CN"/>
        </w:rPr>
        <w:t>,</w:t>
      </w:r>
      <w:r>
        <w:rPr>
          <w:lang w:val="en-US" w:eastAsia="zh-CN"/>
        </w:rPr>
        <w:t xml:space="preserve"> and interfaces</w:t>
      </w:r>
    </w:p>
    <w:p w14:paraId="47461BDE" w14:textId="77777777" w:rsidR="000773FC" w:rsidRDefault="00000000">
      <w:pPr>
        <w:rPr>
          <w:rFonts w:eastAsia="SimSun"/>
          <w:lang w:val="en-US" w:eastAsia="zh-CN" w:bidi="ar"/>
        </w:rPr>
      </w:pPr>
      <w:r>
        <w:rPr>
          <w:rFonts w:eastAsia="SimSun"/>
          <w:lang w:val="en-US" w:eastAsia="zh-CN" w:bidi="ar"/>
        </w:rPr>
        <w:t xml:space="preserve">This solution impacts the following entities. </w:t>
      </w:r>
    </w:p>
    <w:p w14:paraId="1DB6F1E0" w14:textId="78AC7CAC" w:rsidR="000773FC" w:rsidRDefault="00000000">
      <w:pPr>
        <w:rPr>
          <w:rFonts w:eastAsia="SimSun"/>
          <w:lang w:val="en-US" w:eastAsia="zh-CN" w:bidi="ar"/>
        </w:rPr>
      </w:pPr>
      <w:r>
        <w:rPr>
          <w:rFonts w:eastAsia="SimSun" w:hint="eastAsia"/>
          <w:lang w:val="en-US" w:eastAsia="zh-CN" w:bidi="ar"/>
        </w:rPr>
        <w:t>AMF</w:t>
      </w:r>
      <w:r w:rsidR="005745DD">
        <w:rPr>
          <w:rFonts w:eastAsia="SimSun"/>
          <w:lang w:val="en-US" w:eastAsia="zh-CN" w:bidi="ar"/>
        </w:rPr>
        <w:t xml:space="preserve"> or New Ambient </w:t>
      </w:r>
      <w:r w:rsidR="001826E5">
        <w:rPr>
          <w:rFonts w:eastAsia="SimSun"/>
          <w:lang w:val="en-US" w:eastAsia="zh-CN" w:bidi="ar"/>
        </w:rPr>
        <w:t>I</w:t>
      </w:r>
      <w:r w:rsidR="0074270B">
        <w:rPr>
          <w:rFonts w:eastAsia="SimSun"/>
          <w:lang w:val="en-US" w:eastAsia="zh-CN" w:bidi="ar"/>
        </w:rPr>
        <w:t>o</w:t>
      </w:r>
      <w:r w:rsidR="001826E5">
        <w:rPr>
          <w:rFonts w:eastAsia="SimSun"/>
          <w:lang w:val="en-US" w:eastAsia="zh-CN" w:bidi="ar"/>
        </w:rPr>
        <w:t>T</w:t>
      </w:r>
      <w:r w:rsidR="005745DD">
        <w:rPr>
          <w:rFonts w:eastAsia="SimSun"/>
          <w:lang w:val="en-US" w:eastAsia="zh-CN" w:bidi="ar"/>
        </w:rPr>
        <w:t xml:space="preserve"> NF</w:t>
      </w:r>
      <w:r>
        <w:rPr>
          <w:rFonts w:eastAsia="SimSun" w:hint="eastAsia"/>
          <w:lang w:val="en-US" w:eastAsia="zh-CN" w:bidi="ar"/>
        </w:rPr>
        <w:t xml:space="preserve">: </w:t>
      </w:r>
    </w:p>
    <w:p w14:paraId="4172D152" w14:textId="29F8D535" w:rsidR="0022226B" w:rsidRDefault="00000000" w:rsidP="00A411B5">
      <w:pPr>
        <w:pStyle w:val="B1"/>
        <w:rPr>
          <w:lang w:val="en-US" w:eastAsia="zh-CN" w:bidi="ar"/>
        </w:rPr>
      </w:pPr>
      <w:r w:rsidRPr="00A411B5">
        <w:rPr>
          <w:lang w:val="en-US" w:eastAsia="zh-CN" w:bidi="ar"/>
        </w:rPr>
        <w:t>-</w:t>
      </w:r>
      <w:r>
        <w:rPr>
          <w:rFonts w:hint="eastAsia"/>
          <w:lang w:val="en-US" w:eastAsia="zh-CN" w:bidi="ar"/>
        </w:rPr>
        <w:tab/>
      </w:r>
      <w:r w:rsidRPr="00A411B5">
        <w:rPr>
          <w:lang w:val="en-US" w:eastAsia="zh-CN" w:bidi="ar"/>
        </w:rPr>
        <w:t xml:space="preserve">Capability to </w:t>
      </w:r>
      <w:r w:rsidR="0022226B">
        <w:rPr>
          <w:rFonts w:hint="eastAsia"/>
          <w:lang w:val="en-US" w:eastAsia="zh-CN" w:bidi="ar"/>
        </w:rPr>
        <w:t xml:space="preserve">combine response content from both </w:t>
      </w:r>
      <w:proofErr w:type="spellStart"/>
      <w:r w:rsidR="0022226B">
        <w:rPr>
          <w:rFonts w:hint="eastAsia"/>
          <w:lang w:val="en-US" w:eastAsia="zh-CN" w:bidi="ar"/>
        </w:rPr>
        <w:t>gNB</w:t>
      </w:r>
      <w:proofErr w:type="spellEnd"/>
      <w:r w:rsidR="0022226B">
        <w:rPr>
          <w:rFonts w:hint="eastAsia"/>
          <w:lang w:val="en-US" w:eastAsia="zh-CN" w:bidi="ar"/>
        </w:rPr>
        <w:t xml:space="preserve"> readers and fixed UE readers</w:t>
      </w:r>
    </w:p>
    <w:p w14:paraId="2CD83788" w14:textId="24E9DAA6" w:rsidR="000773FC" w:rsidRDefault="0022226B" w:rsidP="000D7F67">
      <w:pPr>
        <w:overflowPunct/>
        <w:autoSpaceDE/>
        <w:autoSpaceDN/>
        <w:adjustRightInd/>
        <w:spacing w:after="0"/>
        <w:textAlignment w:val="auto"/>
        <w:rPr>
          <w:lang w:eastAsia="zh-CN"/>
        </w:rPr>
      </w:pPr>
      <w:r>
        <w:rPr>
          <w:rFonts w:hint="eastAsia"/>
          <w:lang w:val="en-US" w:eastAsia="zh-CN" w:bidi="ar"/>
        </w:rPr>
        <w:t xml:space="preserve">   </w:t>
      </w:r>
      <w:r w:rsidRPr="00A411B5">
        <w:rPr>
          <w:lang w:val="en-US" w:eastAsia="zh-CN" w:bidi="ar"/>
        </w:rPr>
        <w:t>-</w:t>
      </w:r>
      <w:r>
        <w:rPr>
          <w:rFonts w:hint="eastAsia"/>
          <w:lang w:val="en-US" w:eastAsia="zh-CN" w:bidi="ar"/>
        </w:rPr>
        <w:t xml:space="preserve">  </w:t>
      </w:r>
      <w:r>
        <w:rPr>
          <w:lang w:eastAsia="zh-CN"/>
        </w:rPr>
        <w:t>Capability</w:t>
      </w:r>
      <w:r>
        <w:rPr>
          <w:rFonts w:hint="eastAsia"/>
          <w:lang w:eastAsia="zh-CN"/>
        </w:rPr>
        <w:t xml:space="preserve"> to choose fixed UE readers based on TA </w:t>
      </w:r>
    </w:p>
    <w:p w14:paraId="7DD733C5" w14:textId="77777777" w:rsidR="000773FC" w:rsidRDefault="000773FC">
      <w:pPr>
        <w:overflowPunct/>
        <w:autoSpaceDE/>
        <w:autoSpaceDN/>
        <w:adjustRightInd/>
        <w:spacing w:after="0"/>
        <w:textAlignment w:val="auto"/>
        <w:rPr>
          <w:lang w:eastAsia="zh-CN"/>
        </w:rPr>
      </w:pPr>
    </w:p>
    <w:p w14:paraId="206EDECD" w14:textId="31535C21" w:rsidR="000D7F67" w:rsidRDefault="000D7F67" w:rsidP="00CE1C03">
      <w:pPr>
        <w:pStyle w:val="B1"/>
        <w:overflowPunct/>
        <w:autoSpaceDE/>
        <w:autoSpaceDN/>
        <w:adjustRightInd/>
        <w:spacing w:after="0"/>
        <w:ind w:left="284" w:firstLine="0"/>
        <w:textAlignment w:val="auto"/>
        <w:rPr>
          <w:lang w:val="en-US" w:eastAsia="zh-CN"/>
        </w:rPr>
      </w:pPr>
    </w:p>
    <w:p w14:paraId="03C80107" w14:textId="77777777" w:rsidR="000773FC" w:rsidRDefault="00000000">
      <w:pPr>
        <w:rPr>
          <w:rFonts w:eastAsia="SimSun"/>
          <w:lang w:val="en-US" w:eastAsia="zh-CN" w:bidi="ar"/>
        </w:rPr>
      </w:pPr>
      <w:r>
        <w:rPr>
          <w:rFonts w:eastAsia="SimSun" w:hint="eastAsia"/>
          <w:lang w:val="en-US" w:eastAsia="zh-CN" w:bidi="ar"/>
        </w:rPr>
        <w:t>UE</w:t>
      </w:r>
      <w:r>
        <w:rPr>
          <w:rFonts w:eastAsia="SimSun"/>
          <w:lang w:val="en-US" w:eastAsia="zh-CN" w:bidi="ar"/>
        </w:rPr>
        <w:t xml:space="preserve">: </w:t>
      </w:r>
    </w:p>
    <w:p w14:paraId="516CD85E" w14:textId="79650AEF" w:rsidR="000802E5" w:rsidRDefault="00000000" w:rsidP="003C4755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  <w:t xml:space="preserve">Capability to </w:t>
      </w:r>
      <w:r w:rsidR="0022226B">
        <w:rPr>
          <w:rFonts w:hint="eastAsia"/>
          <w:lang w:val="en-US" w:eastAsia="zh-CN"/>
        </w:rPr>
        <w:t>register UE reader type to 5GC</w:t>
      </w:r>
      <w:r w:rsidR="000802E5">
        <w:rPr>
          <w:rFonts w:hint="eastAsia"/>
          <w:lang w:val="en-US" w:eastAsia="zh-CN"/>
        </w:rPr>
        <w:t xml:space="preserve"> </w:t>
      </w:r>
      <w:bookmarkEnd w:id="11"/>
      <w:bookmarkEnd w:id="12"/>
      <w:bookmarkEnd w:id="13"/>
      <w:bookmarkEnd w:id="14"/>
      <w:bookmarkEnd w:id="15"/>
      <w:bookmarkEnd w:id="16"/>
      <w:bookmarkEnd w:id="17"/>
    </w:p>
    <w:p w14:paraId="2ADC0C03" w14:textId="4ED99C3B" w:rsidR="000773FC" w:rsidRDefault="000773FC" w:rsidP="0022226B">
      <w:pPr>
        <w:pStyle w:val="B1"/>
        <w:rPr>
          <w:lang w:val="en-US" w:eastAsia="zh-CN"/>
        </w:rPr>
      </w:pPr>
    </w:p>
    <w:p w14:paraId="099772F2" w14:textId="0D4B5EED" w:rsidR="00FF3509" w:rsidRDefault="0022226B">
      <w:pPr>
        <w:rPr>
          <w:rFonts w:eastAsia="SimSun"/>
          <w:lang w:val="en-US" w:eastAsia="zh-CN" w:bidi="ar"/>
        </w:rPr>
      </w:pPr>
      <w:r>
        <w:rPr>
          <w:rFonts w:eastAsia="SimSun" w:hint="eastAsia"/>
          <w:lang w:val="en-US" w:eastAsia="zh-CN" w:bidi="ar"/>
        </w:rPr>
        <w:t>UDM</w:t>
      </w:r>
      <w:r w:rsidR="00FF3509">
        <w:rPr>
          <w:rFonts w:eastAsia="SimSun"/>
          <w:lang w:val="en-US" w:eastAsia="zh-CN" w:bidi="ar"/>
        </w:rPr>
        <w:t>:</w:t>
      </w:r>
    </w:p>
    <w:p w14:paraId="6E0DA35F" w14:textId="54D27750" w:rsidR="006748E4" w:rsidRDefault="00FF3509" w:rsidP="003C4755">
      <w:pPr>
        <w:ind w:firstLineChars="100" w:firstLine="200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 w:rsidR="00C74DE9">
        <w:rPr>
          <w:lang w:val="en-US" w:eastAsia="zh-CN"/>
        </w:rPr>
        <w:t xml:space="preserve">  </w:t>
      </w:r>
      <w:r>
        <w:rPr>
          <w:rFonts w:hint="eastAsia"/>
          <w:lang w:val="en-US" w:eastAsia="zh-CN"/>
        </w:rPr>
        <w:t xml:space="preserve">Capability to </w:t>
      </w:r>
      <w:r w:rsidR="0022226B">
        <w:rPr>
          <w:rFonts w:hint="eastAsia"/>
          <w:lang w:val="en-US" w:eastAsia="zh-CN"/>
        </w:rPr>
        <w:t>store UE reader type in the profile</w:t>
      </w:r>
      <w:r>
        <w:rPr>
          <w:lang w:val="en-US" w:eastAsia="zh-CN"/>
        </w:rPr>
        <w:t>.</w:t>
      </w:r>
      <w:r w:rsidR="00092710">
        <w:rPr>
          <w:lang w:val="en-US" w:eastAsia="zh-CN"/>
        </w:rPr>
        <w:t xml:space="preserve"> </w:t>
      </w:r>
    </w:p>
    <w:p w14:paraId="13343579" w14:textId="77777777" w:rsidR="00263985" w:rsidRDefault="00263985" w:rsidP="00A411B5">
      <w:pPr>
        <w:ind w:firstLineChars="100" w:firstLine="200"/>
        <w:rPr>
          <w:lang w:val="en-US" w:eastAsia="zh-CN"/>
        </w:rPr>
      </w:pPr>
    </w:p>
    <w:p w14:paraId="6881E8D0" w14:textId="77777777" w:rsidR="00263985" w:rsidRDefault="00263985" w:rsidP="002639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</w:p>
    <w:p w14:paraId="1F71FDA6" w14:textId="77777777" w:rsidR="00263985" w:rsidRPr="00A411B5" w:rsidRDefault="00263985" w:rsidP="00A411B5">
      <w:pPr>
        <w:ind w:firstLineChars="100" w:firstLine="200"/>
        <w:rPr>
          <w:lang w:val="en-US" w:eastAsia="zh-CN"/>
        </w:rPr>
      </w:pPr>
    </w:p>
    <w:sectPr w:rsidR="00263985" w:rsidRPr="00A411B5">
      <w:headerReference w:type="even" r:id="rId8"/>
      <w:headerReference w:type="default" r:id="rId9"/>
      <w:footerReference w:type="default" r:id="rId10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E1F7ADF" w14:textId="77777777" w:rsidR="008265F2" w:rsidRDefault="008265F2">
      <w:pPr>
        <w:spacing w:after="0"/>
      </w:pPr>
      <w:r>
        <w:separator/>
      </w:r>
    </w:p>
  </w:endnote>
  <w:endnote w:type="continuationSeparator" w:id="0">
    <w:p w14:paraId="2F594359" w14:textId="77777777" w:rsidR="008265F2" w:rsidRDefault="008265F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C1A1F6" w14:textId="77777777" w:rsidR="000773FC" w:rsidRDefault="0000000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D6F51E0" w14:textId="77777777" w:rsidR="000773FC" w:rsidRDefault="0000000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2A4F3CA" w14:textId="77777777" w:rsidR="000773FC" w:rsidRDefault="000773F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D208C20" w14:textId="77777777" w:rsidR="008265F2" w:rsidRDefault="008265F2">
      <w:pPr>
        <w:spacing w:after="0"/>
      </w:pPr>
      <w:r>
        <w:separator/>
      </w:r>
    </w:p>
  </w:footnote>
  <w:footnote w:type="continuationSeparator" w:id="0">
    <w:p w14:paraId="0646428E" w14:textId="77777777" w:rsidR="008265F2" w:rsidRDefault="008265F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07EC4B" w14:textId="77777777" w:rsidR="000773FC" w:rsidRDefault="000773FC"/>
  <w:p w14:paraId="6600E0DF" w14:textId="77777777" w:rsidR="000773FC" w:rsidRDefault="000773FC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57A308" w14:textId="77777777" w:rsidR="000773FC" w:rsidRDefault="00000000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5B163056" w14:textId="77777777" w:rsidR="000773FC" w:rsidRDefault="00000000">
    <w:pPr>
      <w:framePr w:w="946" w:h="272" w:hRule="exact" w:wrap="around" w:vAnchor="text" w:hAnchor="margin" w:xAlign="center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7D49498D" w14:textId="77777777" w:rsidR="000773FC" w:rsidRDefault="000773FC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2744E8"/>
    <w:multiLevelType w:val="hybridMultilevel"/>
    <w:tmpl w:val="F7368A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88EAF6"/>
    <w:multiLevelType w:val="singleLevel"/>
    <w:tmpl w:val="6EB0ADB2"/>
    <w:lvl w:ilvl="0">
      <w:start w:val="1"/>
      <w:numFmt w:val="decimal"/>
      <w:lvlText w:val="%1."/>
      <w:lvlJc w:val="left"/>
      <w:rPr>
        <w:color w:val="auto"/>
      </w:rPr>
    </w:lvl>
  </w:abstractNum>
  <w:abstractNum w:abstractNumId="2" w15:restartNumberingAfterBreak="0">
    <w:nsid w:val="0F945625"/>
    <w:multiLevelType w:val="hybridMultilevel"/>
    <w:tmpl w:val="83829416"/>
    <w:lvl w:ilvl="0" w:tplc="D5B403B4">
      <w:start w:val="9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3AABE74"/>
    <w:multiLevelType w:val="singleLevel"/>
    <w:tmpl w:val="13AABE74"/>
    <w:lvl w:ilvl="0">
      <w:start w:val="16"/>
      <w:numFmt w:val="upperLetter"/>
      <w:suff w:val="nothing"/>
      <w:lvlText w:val="%1-"/>
      <w:lvlJc w:val="left"/>
    </w:lvl>
  </w:abstractNum>
  <w:abstractNum w:abstractNumId="4" w15:restartNumberingAfterBreak="0">
    <w:nsid w:val="18AE06EB"/>
    <w:multiLevelType w:val="hybridMultilevel"/>
    <w:tmpl w:val="B24EDA6A"/>
    <w:lvl w:ilvl="0" w:tplc="DDE2C10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221365A1"/>
    <w:multiLevelType w:val="hybridMultilevel"/>
    <w:tmpl w:val="9C1C50C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460DA5"/>
    <w:multiLevelType w:val="singleLevel"/>
    <w:tmpl w:val="6EB0ADB2"/>
    <w:lvl w:ilvl="0">
      <w:start w:val="1"/>
      <w:numFmt w:val="decimal"/>
      <w:lvlText w:val="%1."/>
      <w:lvlJc w:val="left"/>
      <w:rPr>
        <w:color w:val="auto"/>
      </w:rPr>
    </w:lvl>
  </w:abstractNum>
  <w:abstractNum w:abstractNumId="7" w15:restartNumberingAfterBreak="0">
    <w:nsid w:val="392E6148"/>
    <w:multiLevelType w:val="singleLevel"/>
    <w:tmpl w:val="6EB0ADB2"/>
    <w:lvl w:ilvl="0">
      <w:start w:val="1"/>
      <w:numFmt w:val="decimal"/>
      <w:lvlText w:val="%1."/>
      <w:lvlJc w:val="left"/>
      <w:rPr>
        <w:color w:val="auto"/>
      </w:rPr>
    </w:lvl>
  </w:abstractNum>
  <w:abstractNum w:abstractNumId="8" w15:restartNumberingAfterBreak="0">
    <w:nsid w:val="48A46CE0"/>
    <w:multiLevelType w:val="singleLevel"/>
    <w:tmpl w:val="48A46CE0"/>
    <w:lvl w:ilvl="0">
      <w:start w:val="2"/>
      <w:numFmt w:val="decimal"/>
      <w:suff w:val="space"/>
      <w:lvlText w:val="%1."/>
      <w:lvlJc w:val="left"/>
    </w:lvl>
  </w:abstractNum>
  <w:abstractNum w:abstractNumId="9" w15:restartNumberingAfterBreak="0">
    <w:nsid w:val="4A223F98"/>
    <w:multiLevelType w:val="hybridMultilevel"/>
    <w:tmpl w:val="A2808D52"/>
    <w:lvl w:ilvl="0" w:tplc="1582840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516A0EB8"/>
    <w:multiLevelType w:val="hybridMultilevel"/>
    <w:tmpl w:val="A4888FC2"/>
    <w:lvl w:ilvl="0" w:tplc="C944E3B2">
      <w:start w:val="1"/>
      <w:numFmt w:val="decimal"/>
      <w:lvlText w:val="%1."/>
      <w:lvlJc w:val="left"/>
      <w:pPr>
        <w:ind w:left="56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83" w:hanging="360"/>
      </w:pPr>
    </w:lvl>
    <w:lvl w:ilvl="2" w:tplc="0409001B" w:tentative="1">
      <w:start w:val="1"/>
      <w:numFmt w:val="lowerRoman"/>
      <w:lvlText w:val="%3."/>
      <w:lvlJc w:val="right"/>
      <w:pPr>
        <w:ind w:left="2003" w:hanging="180"/>
      </w:pPr>
    </w:lvl>
    <w:lvl w:ilvl="3" w:tplc="0409000F" w:tentative="1">
      <w:start w:val="1"/>
      <w:numFmt w:val="decimal"/>
      <w:lvlText w:val="%4."/>
      <w:lvlJc w:val="left"/>
      <w:pPr>
        <w:ind w:left="2723" w:hanging="360"/>
      </w:pPr>
    </w:lvl>
    <w:lvl w:ilvl="4" w:tplc="04090019" w:tentative="1">
      <w:start w:val="1"/>
      <w:numFmt w:val="lowerLetter"/>
      <w:lvlText w:val="%5."/>
      <w:lvlJc w:val="left"/>
      <w:pPr>
        <w:ind w:left="3443" w:hanging="360"/>
      </w:pPr>
    </w:lvl>
    <w:lvl w:ilvl="5" w:tplc="0409001B" w:tentative="1">
      <w:start w:val="1"/>
      <w:numFmt w:val="lowerRoman"/>
      <w:lvlText w:val="%6."/>
      <w:lvlJc w:val="right"/>
      <w:pPr>
        <w:ind w:left="4163" w:hanging="180"/>
      </w:pPr>
    </w:lvl>
    <w:lvl w:ilvl="6" w:tplc="0409000F" w:tentative="1">
      <w:start w:val="1"/>
      <w:numFmt w:val="decimal"/>
      <w:lvlText w:val="%7."/>
      <w:lvlJc w:val="left"/>
      <w:pPr>
        <w:ind w:left="4883" w:hanging="360"/>
      </w:pPr>
    </w:lvl>
    <w:lvl w:ilvl="7" w:tplc="04090019" w:tentative="1">
      <w:start w:val="1"/>
      <w:numFmt w:val="lowerLetter"/>
      <w:lvlText w:val="%8."/>
      <w:lvlJc w:val="left"/>
      <w:pPr>
        <w:ind w:left="5603" w:hanging="360"/>
      </w:pPr>
    </w:lvl>
    <w:lvl w:ilvl="8" w:tplc="0409001B" w:tentative="1">
      <w:start w:val="1"/>
      <w:numFmt w:val="lowerRoman"/>
      <w:lvlText w:val="%9."/>
      <w:lvlJc w:val="right"/>
      <w:pPr>
        <w:ind w:left="6323" w:hanging="180"/>
      </w:pPr>
    </w:lvl>
  </w:abstractNum>
  <w:abstractNum w:abstractNumId="11" w15:restartNumberingAfterBreak="0">
    <w:nsid w:val="6CED7EEB"/>
    <w:multiLevelType w:val="hybridMultilevel"/>
    <w:tmpl w:val="B8FAC22A"/>
    <w:lvl w:ilvl="0" w:tplc="54C0D700">
      <w:start w:val="1"/>
      <w:numFmt w:val="lowerLetter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2" w15:restartNumberingAfterBreak="0">
    <w:nsid w:val="795A3FC0"/>
    <w:multiLevelType w:val="hybridMultilevel"/>
    <w:tmpl w:val="EC587D60"/>
    <w:lvl w:ilvl="0" w:tplc="C854C122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139540843">
    <w:abstractNumId w:val="8"/>
  </w:num>
  <w:num w:numId="2" w16cid:durableId="1602639823">
    <w:abstractNumId w:val="1"/>
  </w:num>
  <w:num w:numId="3" w16cid:durableId="1109423288">
    <w:abstractNumId w:val="3"/>
  </w:num>
  <w:num w:numId="4" w16cid:durableId="1315187209">
    <w:abstractNumId w:val="7"/>
  </w:num>
  <w:num w:numId="5" w16cid:durableId="139617328">
    <w:abstractNumId w:val="5"/>
  </w:num>
  <w:num w:numId="6" w16cid:durableId="1546747598">
    <w:abstractNumId w:val="9"/>
  </w:num>
  <w:num w:numId="7" w16cid:durableId="107969248">
    <w:abstractNumId w:val="11"/>
  </w:num>
  <w:num w:numId="8" w16cid:durableId="1386176557">
    <w:abstractNumId w:val="10"/>
  </w:num>
  <w:num w:numId="9" w16cid:durableId="703099369">
    <w:abstractNumId w:val="6"/>
  </w:num>
  <w:num w:numId="10" w16cid:durableId="1480613309">
    <w:abstractNumId w:val="4"/>
  </w:num>
  <w:num w:numId="11" w16cid:durableId="1131747391">
    <w:abstractNumId w:val="12"/>
  </w:num>
  <w:num w:numId="12" w16cid:durableId="1184788703">
    <w:abstractNumId w:val="2"/>
  </w:num>
  <w:num w:numId="13" w16cid:durableId="10678474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web"/>
  <w:zoom w:percent="55"/>
  <w:doNotDisplayPageBoundaries/>
  <w:embedSystemFonts/>
  <w:bordersDoNotSurroundHeader/>
  <w:bordersDoNotSurroundFooter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82D"/>
    <w:rsid w:val="00003C14"/>
    <w:rsid w:val="000045C0"/>
    <w:rsid w:val="00004D04"/>
    <w:rsid w:val="00007082"/>
    <w:rsid w:val="00007577"/>
    <w:rsid w:val="00007B1C"/>
    <w:rsid w:val="0001053A"/>
    <w:rsid w:val="00010E3E"/>
    <w:rsid w:val="0001148C"/>
    <w:rsid w:val="00011949"/>
    <w:rsid w:val="000119B7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1DF0"/>
    <w:rsid w:val="000228DB"/>
    <w:rsid w:val="00023FF5"/>
    <w:rsid w:val="00024AAE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1E71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57B7F"/>
    <w:rsid w:val="00060209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3FC"/>
    <w:rsid w:val="00077997"/>
    <w:rsid w:val="000802E5"/>
    <w:rsid w:val="00081002"/>
    <w:rsid w:val="000831EB"/>
    <w:rsid w:val="0008425A"/>
    <w:rsid w:val="00084619"/>
    <w:rsid w:val="00087090"/>
    <w:rsid w:val="0008744D"/>
    <w:rsid w:val="00091A12"/>
    <w:rsid w:val="00091E1E"/>
    <w:rsid w:val="000920C6"/>
    <w:rsid w:val="00092710"/>
    <w:rsid w:val="00092D9D"/>
    <w:rsid w:val="000960A6"/>
    <w:rsid w:val="00096E2C"/>
    <w:rsid w:val="000A0C03"/>
    <w:rsid w:val="000A3260"/>
    <w:rsid w:val="000A33FD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2FA5"/>
    <w:rsid w:val="000B6631"/>
    <w:rsid w:val="000B6BC6"/>
    <w:rsid w:val="000C06A7"/>
    <w:rsid w:val="000C099A"/>
    <w:rsid w:val="000C234F"/>
    <w:rsid w:val="000C261C"/>
    <w:rsid w:val="000C52B4"/>
    <w:rsid w:val="000C5402"/>
    <w:rsid w:val="000D0480"/>
    <w:rsid w:val="000D06A5"/>
    <w:rsid w:val="000D13E9"/>
    <w:rsid w:val="000D34E7"/>
    <w:rsid w:val="000D3704"/>
    <w:rsid w:val="000D397F"/>
    <w:rsid w:val="000D3B3B"/>
    <w:rsid w:val="000D4159"/>
    <w:rsid w:val="000D4D65"/>
    <w:rsid w:val="000D50D0"/>
    <w:rsid w:val="000D7E52"/>
    <w:rsid w:val="000D7F67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008B"/>
    <w:rsid w:val="000F1043"/>
    <w:rsid w:val="000F11FF"/>
    <w:rsid w:val="000F152E"/>
    <w:rsid w:val="000F1D52"/>
    <w:rsid w:val="000F1F72"/>
    <w:rsid w:val="000F249D"/>
    <w:rsid w:val="000F27C2"/>
    <w:rsid w:val="000F2842"/>
    <w:rsid w:val="000F31F4"/>
    <w:rsid w:val="000F4A96"/>
    <w:rsid w:val="000F55CD"/>
    <w:rsid w:val="000F5BA2"/>
    <w:rsid w:val="000F67AC"/>
    <w:rsid w:val="000F6B72"/>
    <w:rsid w:val="00102DDF"/>
    <w:rsid w:val="001036A5"/>
    <w:rsid w:val="001038DA"/>
    <w:rsid w:val="00103CA3"/>
    <w:rsid w:val="001046E0"/>
    <w:rsid w:val="001046EC"/>
    <w:rsid w:val="0010609F"/>
    <w:rsid w:val="001062FC"/>
    <w:rsid w:val="00107A57"/>
    <w:rsid w:val="001128AA"/>
    <w:rsid w:val="001143F8"/>
    <w:rsid w:val="00114F2A"/>
    <w:rsid w:val="00115BFB"/>
    <w:rsid w:val="001164CC"/>
    <w:rsid w:val="00116A9D"/>
    <w:rsid w:val="001177E0"/>
    <w:rsid w:val="001208AE"/>
    <w:rsid w:val="0012136F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6134"/>
    <w:rsid w:val="00136449"/>
    <w:rsid w:val="00136539"/>
    <w:rsid w:val="001377AC"/>
    <w:rsid w:val="00141564"/>
    <w:rsid w:val="00141CE2"/>
    <w:rsid w:val="00141E89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2AF2"/>
    <w:rsid w:val="00153590"/>
    <w:rsid w:val="00154386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67C8D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9F2"/>
    <w:rsid w:val="00181D27"/>
    <w:rsid w:val="0018220B"/>
    <w:rsid w:val="001826E5"/>
    <w:rsid w:val="00183544"/>
    <w:rsid w:val="001843E5"/>
    <w:rsid w:val="001845B1"/>
    <w:rsid w:val="00185D28"/>
    <w:rsid w:val="001879D0"/>
    <w:rsid w:val="0019204E"/>
    <w:rsid w:val="00193416"/>
    <w:rsid w:val="00193567"/>
    <w:rsid w:val="00196CAD"/>
    <w:rsid w:val="001A1709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1E0A"/>
    <w:rsid w:val="001B22B5"/>
    <w:rsid w:val="001B2673"/>
    <w:rsid w:val="001B289A"/>
    <w:rsid w:val="001B476A"/>
    <w:rsid w:val="001C19F3"/>
    <w:rsid w:val="001C22D4"/>
    <w:rsid w:val="001C2D55"/>
    <w:rsid w:val="001C318C"/>
    <w:rsid w:val="001C4E24"/>
    <w:rsid w:val="001C4F3A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3EFF"/>
    <w:rsid w:val="001D5279"/>
    <w:rsid w:val="001D667A"/>
    <w:rsid w:val="001D68C2"/>
    <w:rsid w:val="001E0D23"/>
    <w:rsid w:val="001E11E4"/>
    <w:rsid w:val="001E39F7"/>
    <w:rsid w:val="001E485D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1F500A"/>
    <w:rsid w:val="001F6BB8"/>
    <w:rsid w:val="002008A7"/>
    <w:rsid w:val="002015C8"/>
    <w:rsid w:val="00201AAF"/>
    <w:rsid w:val="00202247"/>
    <w:rsid w:val="00202311"/>
    <w:rsid w:val="00202AA6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0BC4"/>
    <w:rsid w:val="002116AE"/>
    <w:rsid w:val="0021183B"/>
    <w:rsid w:val="0021408D"/>
    <w:rsid w:val="002148D3"/>
    <w:rsid w:val="002162C7"/>
    <w:rsid w:val="00217F2E"/>
    <w:rsid w:val="0022001C"/>
    <w:rsid w:val="00220284"/>
    <w:rsid w:val="002204F1"/>
    <w:rsid w:val="002207E7"/>
    <w:rsid w:val="0022226B"/>
    <w:rsid w:val="0022296B"/>
    <w:rsid w:val="00222AD1"/>
    <w:rsid w:val="00222B11"/>
    <w:rsid w:val="00223FFF"/>
    <w:rsid w:val="00224A74"/>
    <w:rsid w:val="002263C6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0F4"/>
    <w:rsid w:val="00232653"/>
    <w:rsid w:val="00232696"/>
    <w:rsid w:val="0023286E"/>
    <w:rsid w:val="00232A37"/>
    <w:rsid w:val="0023368A"/>
    <w:rsid w:val="002360C4"/>
    <w:rsid w:val="00237038"/>
    <w:rsid w:val="002375BE"/>
    <w:rsid w:val="0024086D"/>
    <w:rsid w:val="00240C6A"/>
    <w:rsid w:val="00242BC9"/>
    <w:rsid w:val="002436E8"/>
    <w:rsid w:val="00243F6E"/>
    <w:rsid w:val="002445B3"/>
    <w:rsid w:val="0024471D"/>
    <w:rsid w:val="0024482C"/>
    <w:rsid w:val="002448A0"/>
    <w:rsid w:val="002459F8"/>
    <w:rsid w:val="00245A94"/>
    <w:rsid w:val="00245DDB"/>
    <w:rsid w:val="0024676B"/>
    <w:rsid w:val="0024676F"/>
    <w:rsid w:val="00246BF8"/>
    <w:rsid w:val="00246D8D"/>
    <w:rsid w:val="00247AB8"/>
    <w:rsid w:val="002502EB"/>
    <w:rsid w:val="00251057"/>
    <w:rsid w:val="00252A67"/>
    <w:rsid w:val="00253412"/>
    <w:rsid w:val="00253CDB"/>
    <w:rsid w:val="0025454F"/>
    <w:rsid w:val="00255084"/>
    <w:rsid w:val="00255BE0"/>
    <w:rsid w:val="0025603E"/>
    <w:rsid w:val="002564C4"/>
    <w:rsid w:val="002567B5"/>
    <w:rsid w:val="00256875"/>
    <w:rsid w:val="00257683"/>
    <w:rsid w:val="00260158"/>
    <w:rsid w:val="002603A1"/>
    <w:rsid w:val="002617CF"/>
    <w:rsid w:val="0026208C"/>
    <w:rsid w:val="002627F7"/>
    <w:rsid w:val="00262C09"/>
    <w:rsid w:val="00263985"/>
    <w:rsid w:val="00263AA7"/>
    <w:rsid w:val="002641FA"/>
    <w:rsid w:val="00266CBA"/>
    <w:rsid w:val="00267626"/>
    <w:rsid w:val="0027146A"/>
    <w:rsid w:val="00274899"/>
    <w:rsid w:val="0027561E"/>
    <w:rsid w:val="0027566B"/>
    <w:rsid w:val="00275D55"/>
    <w:rsid w:val="00277F41"/>
    <w:rsid w:val="00281949"/>
    <w:rsid w:val="00281991"/>
    <w:rsid w:val="00281EDD"/>
    <w:rsid w:val="00283230"/>
    <w:rsid w:val="002836D9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58EA"/>
    <w:rsid w:val="002A69D9"/>
    <w:rsid w:val="002B1527"/>
    <w:rsid w:val="002B265D"/>
    <w:rsid w:val="002B2BEB"/>
    <w:rsid w:val="002B2CB9"/>
    <w:rsid w:val="002B3F35"/>
    <w:rsid w:val="002B5C7B"/>
    <w:rsid w:val="002B71DC"/>
    <w:rsid w:val="002C2900"/>
    <w:rsid w:val="002C2A83"/>
    <w:rsid w:val="002C2CB2"/>
    <w:rsid w:val="002C4BA6"/>
    <w:rsid w:val="002C50E8"/>
    <w:rsid w:val="002C556A"/>
    <w:rsid w:val="002C5673"/>
    <w:rsid w:val="002C5C3F"/>
    <w:rsid w:val="002C6A78"/>
    <w:rsid w:val="002D0F9E"/>
    <w:rsid w:val="002D11E6"/>
    <w:rsid w:val="002D1794"/>
    <w:rsid w:val="002D1B47"/>
    <w:rsid w:val="002D2DB1"/>
    <w:rsid w:val="002D3915"/>
    <w:rsid w:val="002D68E3"/>
    <w:rsid w:val="002D6BA4"/>
    <w:rsid w:val="002D735F"/>
    <w:rsid w:val="002D7AE0"/>
    <w:rsid w:val="002E0571"/>
    <w:rsid w:val="002E05D5"/>
    <w:rsid w:val="002E2B6F"/>
    <w:rsid w:val="002E3098"/>
    <w:rsid w:val="002E34F4"/>
    <w:rsid w:val="002E35C1"/>
    <w:rsid w:val="002E4F86"/>
    <w:rsid w:val="002E5040"/>
    <w:rsid w:val="002E53D8"/>
    <w:rsid w:val="002E5692"/>
    <w:rsid w:val="002E70BE"/>
    <w:rsid w:val="002E7DBF"/>
    <w:rsid w:val="002F11CE"/>
    <w:rsid w:val="002F1722"/>
    <w:rsid w:val="002F1E12"/>
    <w:rsid w:val="002F21A2"/>
    <w:rsid w:val="002F348C"/>
    <w:rsid w:val="002F476F"/>
    <w:rsid w:val="002F4B4B"/>
    <w:rsid w:val="002F53F2"/>
    <w:rsid w:val="002F5B37"/>
    <w:rsid w:val="002F6EA5"/>
    <w:rsid w:val="002F753F"/>
    <w:rsid w:val="0030003A"/>
    <w:rsid w:val="00300AB9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5E3E"/>
    <w:rsid w:val="003167F6"/>
    <w:rsid w:val="00317681"/>
    <w:rsid w:val="0031780C"/>
    <w:rsid w:val="00317B01"/>
    <w:rsid w:val="00320630"/>
    <w:rsid w:val="003222A3"/>
    <w:rsid w:val="003240F6"/>
    <w:rsid w:val="0032668E"/>
    <w:rsid w:val="00326D83"/>
    <w:rsid w:val="00327D03"/>
    <w:rsid w:val="00330386"/>
    <w:rsid w:val="003316FB"/>
    <w:rsid w:val="00332085"/>
    <w:rsid w:val="00332E0B"/>
    <w:rsid w:val="00333BC0"/>
    <w:rsid w:val="0033431A"/>
    <w:rsid w:val="00334858"/>
    <w:rsid w:val="00334A47"/>
    <w:rsid w:val="00335468"/>
    <w:rsid w:val="00335471"/>
    <w:rsid w:val="0033583A"/>
    <w:rsid w:val="00335CE7"/>
    <w:rsid w:val="003363CC"/>
    <w:rsid w:val="0034014B"/>
    <w:rsid w:val="003412A4"/>
    <w:rsid w:val="00341F9C"/>
    <w:rsid w:val="00343FD0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5073"/>
    <w:rsid w:val="003559A5"/>
    <w:rsid w:val="003575B2"/>
    <w:rsid w:val="00360EE3"/>
    <w:rsid w:val="003615EC"/>
    <w:rsid w:val="0036284E"/>
    <w:rsid w:val="00362AFD"/>
    <w:rsid w:val="00362B97"/>
    <w:rsid w:val="003664A7"/>
    <w:rsid w:val="00366BBD"/>
    <w:rsid w:val="003701DB"/>
    <w:rsid w:val="00375202"/>
    <w:rsid w:val="003759A1"/>
    <w:rsid w:val="003761C5"/>
    <w:rsid w:val="003769D6"/>
    <w:rsid w:val="003776A9"/>
    <w:rsid w:val="003812F0"/>
    <w:rsid w:val="003830C6"/>
    <w:rsid w:val="003841FD"/>
    <w:rsid w:val="0038449F"/>
    <w:rsid w:val="00384AB9"/>
    <w:rsid w:val="00385A56"/>
    <w:rsid w:val="00385E65"/>
    <w:rsid w:val="003870DD"/>
    <w:rsid w:val="00387404"/>
    <w:rsid w:val="00387DDC"/>
    <w:rsid w:val="003906A1"/>
    <w:rsid w:val="003924C4"/>
    <w:rsid w:val="0039293F"/>
    <w:rsid w:val="0039348F"/>
    <w:rsid w:val="0039688D"/>
    <w:rsid w:val="00396F85"/>
    <w:rsid w:val="003977C9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4AF7"/>
    <w:rsid w:val="003B57D5"/>
    <w:rsid w:val="003B6ED6"/>
    <w:rsid w:val="003C0BCF"/>
    <w:rsid w:val="003C15AA"/>
    <w:rsid w:val="003C24C6"/>
    <w:rsid w:val="003C2B33"/>
    <w:rsid w:val="003C3491"/>
    <w:rsid w:val="003C4199"/>
    <w:rsid w:val="003C4755"/>
    <w:rsid w:val="003D084C"/>
    <w:rsid w:val="003D1224"/>
    <w:rsid w:val="003D1518"/>
    <w:rsid w:val="003D2237"/>
    <w:rsid w:val="003D2FDE"/>
    <w:rsid w:val="003D34F2"/>
    <w:rsid w:val="003D3B44"/>
    <w:rsid w:val="003D430B"/>
    <w:rsid w:val="003D4F0E"/>
    <w:rsid w:val="003D5B50"/>
    <w:rsid w:val="003D75BF"/>
    <w:rsid w:val="003E0996"/>
    <w:rsid w:val="003E1BA5"/>
    <w:rsid w:val="003E2482"/>
    <w:rsid w:val="003E3F30"/>
    <w:rsid w:val="003E4E87"/>
    <w:rsid w:val="003E6BE7"/>
    <w:rsid w:val="003E6D49"/>
    <w:rsid w:val="003F004E"/>
    <w:rsid w:val="003F01AD"/>
    <w:rsid w:val="003F1F82"/>
    <w:rsid w:val="003F22B4"/>
    <w:rsid w:val="003F3F6E"/>
    <w:rsid w:val="003F67CE"/>
    <w:rsid w:val="00401F16"/>
    <w:rsid w:val="0040245B"/>
    <w:rsid w:val="00402628"/>
    <w:rsid w:val="004030AF"/>
    <w:rsid w:val="0040425C"/>
    <w:rsid w:val="004109EE"/>
    <w:rsid w:val="0041169A"/>
    <w:rsid w:val="00412392"/>
    <w:rsid w:val="00413367"/>
    <w:rsid w:val="00413613"/>
    <w:rsid w:val="00413FB5"/>
    <w:rsid w:val="004148F3"/>
    <w:rsid w:val="00415A82"/>
    <w:rsid w:val="00416B2D"/>
    <w:rsid w:val="00416D6F"/>
    <w:rsid w:val="00420457"/>
    <w:rsid w:val="00420BEE"/>
    <w:rsid w:val="00422BDE"/>
    <w:rsid w:val="004233BD"/>
    <w:rsid w:val="004238FD"/>
    <w:rsid w:val="00424132"/>
    <w:rsid w:val="00424143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36BFD"/>
    <w:rsid w:val="0044001E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DD"/>
    <w:rsid w:val="004564FC"/>
    <w:rsid w:val="0046004B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53FD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825"/>
    <w:rsid w:val="004A1EC8"/>
    <w:rsid w:val="004A2769"/>
    <w:rsid w:val="004A29ED"/>
    <w:rsid w:val="004A3907"/>
    <w:rsid w:val="004A6258"/>
    <w:rsid w:val="004A7BC9"/>
    <w:rsid w:val="004B0FD0"/>
    <w:rsid w:val="004B2248"/>
    <w:rsid w:val="004B2EFD"/>
    <w:rsid w:val="004B31D1"/>
    <w:rsid w:val="004B3523"/>
    <w:rsid w:val="004B3D28"/>
    <w:rsid w:val="004B4F03"/>
    <w:rsid w:val="004C0033"/>
    <w:rsid w:val="004C03C9"/>
    <w:rsid w:val="004C086B"/>
    <w:rsid w:val="004C098E"/>
    <w:rsid w:val="004C0C29"/>
    <w:rsid w:val="004C101C"/>
    <w:rsid w:val="004C1224"/>
    <w:rsid w:val="004C351E"/>
    <w:rsid w:val="004C4DA9"/>
    <w:rsid w:val="004C4E92"/>
    <w:rsid w:val="004C6489"/>
    <w:rsid w:val="004C6F89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A6C"/>
    <w:rsid w:val="004E6D38"/>
    <w:rsid w:val="004E6FD5"/>
    <w:rsid w:val="004E79A7"/>
    <w:rsid w:val="004F1F6D"/>
    <w:rsid w:val="004F3EB5"/>
    <w:rsid w:val="004F55AE"/>
    <w:rsid w:val="004F74C7"/>
    <w:rsid w:val="0050052A"/>
    <w:rsid w:val="00501003"/>
    <w:rsid w:val="00501A3E"/>
    <w:rsid w:val="0050442F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2AF0"/>
    <w:rsid w:val="00514929"/>
    <w:rsid w:val="005156B4"/>
    <w:rsid w:val="00515B9F"/>
    <w:rsid w:val="00516189"/>
    <w:rsid w:val="00520266"/>
    <w:rsid w:val="005205D6"/>
    <w:rsid w:val="00520775"/>
    <w:rsid w:val="0052196E"/>
    <w:rsid w:val="005249BE"/>
    <w:rsid w:val="005321BB"/>
    <w:rsid w:val="005338E0"/>
    <w:rsid w:val="00535A8D"/>
    <w:rsid w:val="00535CBA"/>
    <w:rsid w:val="00536BAB"/>
    <w:rsid w:val="00541740"/>
    <w:rsid w:val="00542686"/>
    <w:rsid w:val="00543C0E"/>
    <w:rsid w:val="0054461F"/>
    <w:rsid w:val="00544840"/>
    <w:rsid w:val="00545701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1E19"/>
    <w:rsid w:val="0056209F"/>
    <w:rsid w:val="005620BE"/>
    <w:rsid w:val="00562D2B"/>
    <w:rsid w:val="005673B6"/>
    <w:rsid w:val="00571959"/>
    <w:rsid w:val="00573512"/>
    <w:rsid w:val="00573F49"/>
    <w:rsid w:val="00574023"/>
    <w:rsid w:val="005745DD"/>
    <w:rsid w:val="005749BE"/>
    <w:rsid w:val="005765E5"/>
    <w:rsid w:val="00581CE6"/>
    <w:rsid w:val="0058240E"/>
    <w:rsid w:val="005834F6"/>
    <w:rsid w:val="00584692"/>
    <w:rsid w:val="0058505E"/>
    <w:rsid w:val="00585AF1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679"/>
    <w:rsid w:val="00593E3C"/>
    <w:rsid w:val="00595CC5"/>
    <w:rsid w:val="00595D5F"/>
    <w:rsid w:val="00596BEF"/>
    <w:rsid w:val="00597895"/>
    <w:rsid w:val="00597AAA"/>
    <w:rsid w:val="005A0FBC"/>
    <w:rsid w:val="005A1F74"/>
    <w:rsid w:val="005A2629"/>
    <w:rsid w:val="005A2E83"/>
    <w:rsid w:val="005A3860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34E6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4B4F"/>
    <w:rsid w:val="005D67E9"/>
    <w:rsid w:val="005D6DA3"/>
    <w:rsid w:val="005E0570"/>
    <w:rsid w:val="005E086C"/>
    <w:rsid w:val="005E2449"/>
    <w:rsid w:val="005E2EF2"/>
    <w:rsid w:val="005E34A8"/>
    <w:rsid w:val="005E450D"/>
    <w:rsid w:val="005E456C"/>
    <w:rsid w:val="005E6530"/>
    <w:rsid w:val="005E6CBE"/>
    <w:rsid w:val="005E706D"/>
    <w:rsid w:val="005E7DED"/>
    <w:rsid w:val="005F1C0E"/>
    <w:rsid w:val="005F2146"/>
    <w:rsid w:val="005F2F9E"/>
    <w:rsid w:val="005F31F6"/>
    <w:rsid w:val="005F40D0"/>
    <w:rsid w:val="005F60FE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0BE9"/>
    <w:rsid w:val="00610DF3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20DD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07A8"/>
    <w:rsid w:val="00661FF3"/>
    <w:rsid w:val="00662007"/>
    <w:rsid w:val="00662994"/>
    <w:rsid w:val="006633DF"/>
    <w:rsid w:val="00665EFD"/>
    <w:rsid w:val="00666BE3"/>
    <w:rsid w:val="00667154"/>
    <w:rsid w:val="00667260"/>
    <w:rsid w:val="00670BD3"/>
    <w:rsid w:val="00670D73"/>
    <w:rsid w:val="00670FA9"/>
    <w:rsid w:val="00671901"/>
    <w:rsid w:val="00671D3F"/>
    <w:rsid w:val="00672853"/>
    <w:rsid w:val="006732D9"/>
    <w:rsid w:val="006748E4"/>
    <w:rsid w:val="00674DBB"/>
    <w:rsid w:val="00675512"/>
    <w:rsid w:val="00676E8A"/>
    <w:rsid w:val="00676FDB"/>
    <w:rsid w:val="006801F6"/>
    <w:rsid w:val="00680735"/>
    <w:rsid w:val="00681D06"/>
    <w:rsid w:val="0068219C"/>
    <w:rsid w:val="0068322E"/>
    <w:rsid w:val="00683CAB"/>
    <w:rsid w:val="006846A5"/>
    <w:rsid w:val="00684DED"/>
    <w:rsid w:val="0068566A"/>
    <w:rsid w:val="00685733"/>
    <w:rsid w:val="00686506"/>
    <w:rsid w:val="0069022F"/>
    <w:rsid w:val="00690832"/>
    <w:rsid w:val="00690D7A"/>
    <w:rsid w:val="00694714"/>
    <w:rsid w:val="006A0914"/>
    <w:rsid w:val="006A0AC3"/>
    <w:rsid w:val="006A25D0"/>
    <w:rsid w:val="006A311D"/>
    <w:rsid w:val="006A3206"/>
    <w:rsid w:val="006A48B4"/>
    <w:rsid w:val="006A4909"/>
    <w:rsid w:val="006A49F7"/>
    <w:rsid w:val="006A4D9A"/>
    <w:rsid w:val="006A4E8B"/>
    <w:rsid w:val="006A579F"/>
    <w:rsid w:val="006A731C"/>
    <w:rsid w:val="006A7462"/>
    <w:rsid w:val="006A768C"/>
    <w:rsid w:val="006A7C3A"/>
    <w:rsid w:val="006B0265"/>
    <w:rsid w:val="006B02EE"/>
    <w:rsid w:val="006B08C3"/>
    <w:rsid w:val="006B141E"/>
    <w:rsid w:val="006B1987"/>
    <w:rsid w:val="006B31F2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0EC8"/>
    <w:rsid w:val="006D23A0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90B"/>
    <w:rsid w:val="006E2B01"/>
    <w:rsid w:val="006E3581"/>
    <w:rsid w:val="006E4A40"/>
    <w:rsid w:val="006E4A50"/>
    <w:rsid w:val="006E4EE0"/>
    <w:rsid w:val="006E55FE"/>
    <w:rsid w:val="006E77A9"/>
    <w:rsid w:val="006E7886"/>
    <w:rsid w:val="006E7E05"/>
    <w:rsid w:val="006F0134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A96"/>
    <w:rsid w:val="00712F76"/>
    <w:rsid w:val="007133AD"/>
    <w:rsid w:val="007134A8"/>
    <w:rsid w:val="007145E9"/>
    <w:rsid w:val="00714F5A"/>
    <w:rsid w:val="007167BD"/>
    <w:rsid w:val="00716979"/>
    <w:rsid w:val="0072114C"/>
    <w:rsid w:val="00722874"/>
    <w:rsid w:val="0072368F"/>
    <w:rsid w:val="007236E5"/>
    <w:rsid w:val="00724230"/>
    <w:rsid w:val="00724825"/>
    <w:rsid w:val="00725EB0"/>
    <w:rsid w:val="00727080"/>
    <w:rsid w:val="0073298E"/>
    <w:rsid w:val="007333F4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270B"/>
    <w:rsid w:val="00744D81"/>
    <w:rsid w:val="00746013"/>
    <w:rsid w:val="0074641F"/>
    <w:rsid w:val="007467AD"/>
    <w:rsid w:val="00747382"/>
    <w:rsid w:val="00750DE7"/>
    <w:rsid w:val="00752F58"/>
    <w:rsid w:val="007533AA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BA2"/>
    <w:rsid w:val="00765DC8"/>
    <w:rsid w:val="007662B5"/>
    <w:rsid w:val="00766E10"/>
    <w:rsid w:val="00771219"/>
    <w:rsid w:val="00772BC2"/>
    <w:rsid w:val="00772CCA"/>
    <w:rsid w:val="00772F61"/>
    <w:rsid w:val="00774B8A"/>
    <w:rsid w:val="00774EA0"/>
    <w:rsid w:val="0077555C"/>
    <w:rsid w:val="007757DC"/>
    <w:rsid w:val="0077643F"/>
    <w:rsid w:val="0077697B"/>
    <w:rsid w:val="00776B57"/>
    <w:rsid w:val="00780317"/>
    <w:rsid w:val="007808FE"/>
    <w:rsid w:val="00781394"/>
    <w:rsid w:val="00781D2F"/>
    <w:rsid w:val="0078214C"/>
    <w:rsid w:val="00782416"/>
    <w:rsid w:val="0078481F"/>
    <w:rsid w:val="00785709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4A4B"/>
    <w:rsid w:val="007A6F89"/>
    <w:rsid w:val="007B065C"/>
    <w:rsid w:val="007B0D89"/>
    <w:rsid w:val="007B0E85"/>
    <w:rsid w:val="007B2102"/>
    <w:rsid w:val="007B5D00"/>
    <w:rsid w:val="007B7C6B"/>
    <w:rsid w:val="007B7E7C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C7121"/>
    <w:rsid w:val="007D0DB6"/>
    <w:rsid w:val="007D1D37"/>
    <w:rsid w:val="007D1D4D"/>
    <w:rsid w:val="007D434B"/>
    <w:rsid w:val="007D4A94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4DFA"/>
    <w:rsid w:val="007F5E45"/>
    <w:rsid w:val="007F6238"/>
    <w:rsid w:val="007F695B"/>
    <w:rsid w:val="00801958"/>
    <w:rsid w:val="008027F5"/>
    <w:rsid w:val="00802CB7"/>
    <w:rsid w:val="00804621"/>
    <w:rsid w:val="00805E8A"/>
    <w:rsid w:val="00810E1B"/>
    <w:rsid w:val="0081231A"/>
    <w:rsid w:val="00814721"/>
    <w:rsid w:val="00817AA6"/>
    <w:rsid w:val="00820211"/>
    <w:rsid w:val="00820D88"/>
    <w:rsid w:val="00820EA3"/>
    <w:rsid w:val="008221B7"/>
    <w:rsid w:val="008240D6"/>
    <w:rsid w:val="008265F2"/>
    <w:rsid w:val="00826BE2"/>
    <w:rsid w:val="008303D5"/>
    <w:rsid w:val="0083151A"/>
    <w:rsid w:val="008318E5"/>
    <w:rsid w:val="008324EF"/>
    <w:rsid w:val="00832F68"/>
    <w:rsid w:val="008346AF"/>
    <w:rsid w:val="00834745"/>
    <w:rsid w:val="00834963"/>
    <w:rsid w:val="00834E9B"/>
    <w:rsid w:val="00836321"/>
    <w:rsid w:val="00837737"/>
    <w:rsid w:val="00837ADC"/>
    <w:rsid w:val="00837DCE"/>
    <w:rsid w:val="00837F44"/>
    <w:rsid w:val="008403A9"/>
    <w:rsid w:val="008405FF"/>
    <w:rsid w:val="00840B2D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549"/>
    <w:rsid w:val="00855AF9"/>
    <w:rsid w:val="00855F42"/>
    <w:rsid w:val="00857EE4"/>
    <w:rsid w:val="008608DE"/>
    <w:rsid w:val="008609A6"/>
    <w:rsid w:val="00860A17"/>
    <w:rsid w:val="00861603"/>
    <w:rsid w:val="00861C23"/>
    <w:rsid w:val="00862BB9"/>
    <w:rsid w:val="008648B7"/>
    <w:rsid w:val="00864FEC"/>
    <w:rsid w:val="008650CE"/>
    <w:rsid w:val="008652A4"/>
    <w:rsid w:val="00865F2B"/>
    <w:rsid w:val="00866D7A"/>
    <w:rsid w:val="008673B1"/>
    <w:rsid w:val="008706F1"/>
    <w:rsid w:val="00870A41"/>
    <w:rsid w:val="00872132"/>
    <w:rsid w:val="008733A1"/>
    <w:rsid w:val="00873DD0"/>
    <w:rsid w:val="0087630C"/>
    <w:rsid w:val="00876537"/>
    <w:rsid w:val="00877A24"/>
    <w:rsid w:val="0088101F"/>
    <w:rsid w:val="0088129A"/>
    <w:rsid w:val="008827BC"/>
    <w:rsid w:val="0088322F"/>
    <w:rsid w:val="0088339E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6113"/>
    <w:rsid w:val="00887B8D"/>
    <w:rsid w:val="0089018C"/>
    <w:rsid w:val="008909DD"/>
    <w:rsid w:val="0089276D"/>
    <w:rsid w:val="00892F7E"/>
    <w:rsid w:val="0089346B"/>
    <w:rsid w:val="008939A5"/>
    <w:rsid w:val="008963F4"/>
    <w:rsid w:val="00897531"/>
    <w:rsid w:val="00897762"/>
    <w:rsid w:val="00897A58"/>
    <w:rsid w:val="008A1652"/>
    <w:rsid w:val="008A230B"/>
    <w:rsid w:val="008A319B"/>
    <w:rsid w:val="008A3AE3"/>
    <w:rsid w:val="008A4073"/>
    <w:rsid w:val="008A41FC"/>
    <w:rsid w:val="008A505B"/>
    <w:rsid w:val="008A622B"/>
    <w:rsid w:val="008A7214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3ED7"/>
    <w:rsid w:val="008C552D"/>
    <w:rsid w:val="008C5A61"/>
    <w:rsid w:val="008C6577"/>
    <w:rsid w:val="008C7F9A"/>
    <w:rsid w:val="008D0C63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328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4FCA"/>
    <w:rsid w:val="008F5680"/>
    <w:rsid w:val="008F7010"/>
    <w:rsid w:val="008F7B92"/>
    <w:rsid w:val="0090022D"/>
    <w:rsid w:val="009026FC"/>
    <w:rsid w:val="00902AA8"/>
    <w:rsid w:val="009037A0"/>
    <w:rsid w:val="00903CE3"/>
    <w:rsid w:val="00904A8C"/>
    <w:rsid w:val="00904B6B"/>
    <w:rsid w:val="00905111"/>
    <w:rsid w:val="00907169"/>
    <w:rsid w:val="0091066B"/>
    <w:rsid w:val="00910678"/>
    <w:rsid w:val="00912914"/>
    <w:rsid w:val="00913FC4"/>
    <w:rsid w:val="0091402B"/>
    <w:rsid w:val="009154B7"/>
    <w:rsid w:val="00915AB6"/>
    <w:rsid w:val="00915BB4"/>
    <w:rsid w:val="009163F6"/>
    <w:rsid w:val="009177AD"/>
    <w:rsid w:val="00917911"/>
    <w:rsid w:val="00917DD0"/>
    <w:rsid w:val="00921E4C"/>
    <w:rsid w:val="0092452A"/>
    <w:rsid w:val="0092460B"/>
    <w:rsid w:val="0092463F"/>
    <w:rsid w:val="00924E78"/>
    <w:rsid w:val="00925075"/>
    <w:rsid w:val="0092557E"/>
    <w:rsid w:val="0092643F"/>
    <w:rsid w:val="00926814"/>
    <w:rsid w:val="00926B75"/>
    <w:rsid w:val="009327BB"/>
    <w:rsid w:val="00935E4C"/>
    <w:rsid w:val="0093663A"/>
    <w:rsid w:val="009366EF"/>
    <w:rsid w:val="009409B3"/>
    <w:rsid w:val="009410D2"/>
    <w:rsid w:val="0094152E"/>
    <w:rsid w:val="0094218C"/>
    <w:rsid w:val="009424C1"/>
    <w:rsid w:val="00943096"/>
    <w:rsid w:val="0094531F"/>
    <w:rsid w:val="00945B76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66E"/>
    <w:rsid w:val="00956E04"/>
    <w:rsid w:val="00957E76"/>
    <w:rsid w:val="00960693"/>
    <w:rsid w:val="0096181B"/>
    <w:rsid w:val="00961B34"/>
    <w:rsid w:val="00961DC4"/>
    <w:rsid w:val="00962702"/>
    <w:rsid w:val="00962995"/>
    <w:rsid w:val="00963B11"/>
    <w:rsid w:val="00963E54"/>
    <w:rsid w:val="00964F41"/>
    <w:rsid w:val="00965C27"/>
    <w:rsid w:val="00966698"/>
    <w:rsid w:val="00970B0F"/>
    <w:rsid w:val="00971368"/>
    <w:rsid w:val="00973BE5"/>
    <w:rsid w:val="00973F61"/>
    <w:rsid w:val="00974126"/>
    <w:rsid w:val="00974A70"/>
    <w:rsid w:val="00975240"/>
    <w:rsid w:val="00975276"/>
    <w:rsid w:val="009778FA"/>
    <w:rsid w:val="00977B80"/>
    <w:rsid w:val="00980136"/>
    <w:rsid w:val="00980888"/>
    <w:rsid w:val="0098123F"/>
    <w:rsid w:val="00981E63"/>
    <w:rsid w:val="00982424"/>
    <w:rsid w:val="00982746"/>
    <w:rsid w:val="00982E9F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13AA"/>
    <w:rsid w:val="009B2198"/>
    <w:rsid w:val="009B2A36"/>
    <w:rsid w:val="009B4F83"/>
    <w:rsid w:val="009B5374"/>
    <w:rsid w:val="009B58AB"/>
    <w:rsid w:val="009B5D0D"/>
    <w:rsid w:val="009B6060"/>
    <w:rsid w:val="009B69F5"/>
    <w:rsid w:val="009B6FC0"/>
    <w:rsid w:val="009B7AA8"/>
    <w:rsid w:val="009C02DD"/>
    <w:rsid w:val="009C0793"/>
    <w:rsid w:val="009C1576"/>
    <w:rsid w:val="009C2451"/>
    <w:rsid w:val="009C3388"/>
    <w:rsid w:val="009C4D47"/>
    <w:rsid w:val="009C6A77"/>
    <w:rsid w:val="009C6C19"/>
    <w:rsid w:val="009C6C80"/>
    <w:rsid w:val="009D15D1"/>
    <w:rsid w:val="009D23E6"/>
    <w:rsid w:val="009D3ED0"/>
    <w:rsid w:val="009D6493"/>
    <w:rsid w:val="009D6D65"/>
    <w:rsid w:val="009D6E2B"/>
    <w:rsid w:val="009E074E"/>
    <w:rsid w:val="009E1946"/>
    <w:rsid w:val="009E1ABD"/>
    <w:rsid w:val="009E263F"/>
    <w:rsid w:val="009E3D43"/>
    <w:rsid w:val="009E49AA"/>
    <w:rsid w:val="009E4AEC"/>
    <w:rsid w:val="009E5EF3"/>
    <w:rsid w:val="009E6C7D"/>
    <w:rsid w:val="009F02E4"/>
    <w:rsid w:val="009F0E77"/>
    <w:rsid w:val="009F3963"/>
    <w:rsid w:val="009F4313"/>
    <w:rsid w:val="009F575B"/>
    <w:rsid w:val="009F601D"/>
    <w:rsid w:val="009F6035"/>
    <w:rsid w:val="00A019CF"/>
    <w:rsid w:val="00A0358B"/>
    <w:rsid w:val="00A03F57"/>
    <w:rsid w:val="00A04203"/>
    <w:rsid w:val="00A0505E"/>
    <w:rsid w:val="00A1072B"/>
    <w:rsid w:val="00A1174C"/>
    <w:rsid w:val="00A122C0"/>
    <w:rsid w:val="00A13C75"/>
    <w:rsid w:val="00A1645B"/>
    <w:rsid w:val="00A16813"/>
    <w:rsid w:val="00A175F9"/>
    <w:rsid w:val="00A1792F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0DE9"/>
    <w:rsid w:val="00A32155"/>
    <w:rsid w:val="00A326A3"/>
    <w:rsid w:val="00A32C2C"/>
    <w:rsid w:val="00A35569"/>
    <w:rsid w:val="00A36495"/>
    <w:rsid w:val="00A37BFA"/>
    <w:rsid w:val="00A407A4"/>
    <w:rsid w:val="00A411B5"/>
    <w:rsid w:val="00A41D5A"/>
    <w:rsid w:val="00A439BC"/>
    <w:rsid w:val="00A4495D"/>
    <w:rsid w:val="00A459AA"/>
    <w:rsid w:val="00A45C05"/>
    <w:rsid w:val="00A45D37"/>
    <w:rsid w:val="00A467D8"/>
    <w:rsid w:val="00A4703F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BD8"/>
    <w:rsid w:val="00A81E17"/>
    <w:rsid w:val="00A82359"/>
    <w:rsid w:val="00A84E35"/>
    <w:rsid w:val="00A85184"/>
    <w:rsid w:val="00A872D5"/>
    <w:rsid w:val="00A87A36"/>
    <w:rsid w:val="00A90DD7"/>
    <w:rsid w:val="00A92ACE"/>
    <w:rsid w:val="00A92EAE"/>
    <w:rsid w:val="00A93D75"/>
    <w:rsid w:val="00A95175"/>
    <w:rsid w:val="00A96031"/>
    <w:rsid w:val="00A96237"/>
    <w:rsid w:val="00A9757A"/>
    <w:rsid w:val="00A979F0"/>
    <w:rsid w:val="00AA1283"/>
    <w:rsid w:val="00AA2154"/>
    <w:rsid w:val="00AA42E7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9B2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0B23"/>
    <w:rsid w:val="00AE1CE0"/>
    <w:rsid w:val="00AE246E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4C27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7CF"/>
    <w:rsid w:val="00B06DA9"/>
    <w:rsid w:val="00B11619"/>
    <w:rsid w:val="00B1269E"/>
    <w:rsid w:val="00B1358F"/>
    <w:rsid w:val="00B13749"/>
    <w:rsid w:val="00B13836"/>
    <w:rsid w:val="00B138E9"/>
    <w:rsid w:val="00B13AAB"/>
    <w:rsid w:val="00B13D30"/>
    <w:rsid w:val="00B146F7"/>
    <w:rsid w:val="00B14A74"/>
    <w:rsid w:val="00B15FDA"/>
    <w:rsid w:val="00B16D95"/>
    <w:rsid w:val="00B174A6"/>
    <w:rsid w:val="00B21421"/>
    <w:rsid w:val="00B214E8"/>
    <w:rsid w:val="00B2230B"/>
    <w:rsid w:val="00B2250C"/>
    <w:rsid w:val="00B250A3"/>
    <w:rsid w:val="00B260D6"/>
    <w:rsid w:val="00B30ADD"/>
    <w:rsid w:val="00B31488"/>
    <w:rsid w:val="00B31EBA"/>
    <w:rsid w:val="00B32F71"/>
    <w:rsid w:val="00B337EE"/>
    <w:rsid w:val="00B33F01"/>
    <w:rsid w:val="00B349A8"/>
    <w:rsid w:val="00B3530A"/>
    <w:rsid w:val="00B359E5"/>
    <w:rsid w:val="00B35B51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45AE"/>
    <w:rsid w:val="00B5594E"/>
    <w:rsid w:val="00B56F3A"/>
    <w:rsid w:val="00B600C1"/>
    <w:rsid w:val="00B60A66"/>
    <w:rsid w:val="00B611D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0E8C"/>
    <w:rsid w:val="00B719F1"/>
    <w:rsid w:val="00B72012"/>
    <w:rsid w:val="00B728BA"/>
    <w:rsid w:val="00B73BA5"/>
    <w:rsid w:val="00B74632"/>
    <w:rsid w:val="00B7532C"/>
    <w:rsid w:val="00B76918"/>
    <w:rsid w:val="00B77491"/>
    <w:rsid w:val="00B803F4"/>
    <w:rsid w:val="00B82DAA"/>
    <w:rsid w:val="00B82F38"/>
    <w:rsid w:val="00B8358D"/>
    <w:rsid w:val="00B83665"/>
    <w:rsid w:val="00B840C8"/>
    <w:rsid w:val="00B85B65"/>
    <w:rsid w:val="00B85D9B"/>
    <w:rsid w:val="00B90AA8"/>
    <w:rsid w:val="00B91E26"/>
    <w:rsid w:val="00B9302E"/>
    <w:rsid w:val="00B949D1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05C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0E2"/>
    <w:rsid w:val="00BC23B1"/>
    <w:rsid w:val="00BC29B4"/>
    <w:rsid w:val="00BC3811"/>
    <w:rsid w:val="00BC4086"/>
    <w:rsid w:val="00BC520E"/>
    <w:rsid w:val="00BC5F1D"/>
    <w:rsid w:val="00BD0E84"/>
    <w:rsid w:val="00BD25F9"/>
    <w:rsid w:val="00BD4D4D"/>
    <w:rsid w:val="00BD55B5"/>
    <w:rsid w:val="00BD5BFC"/>
    <w:rsid w:val="00BD71A9"/>
    <w:rsid w:val="00BD7534"/>
    <w:rsid w:val="00BE07EB"/>
    <w:rsid w:val="00BE0CA3"/>
    <w:rsid w:val="00BE0E05"/>
    <w:rsid w:val="00BE15EA"/>
    <w:rsid w:val="00BE22BB"/>
    <w:rsid w:val="00BE5465"/>
    <w:rsid w:val="00BE5BD7"/>
    <w:rsid w:val="00BE659F"/>
    <w:rsid w:val="00BF01B9"/>
    <w:rsid w:val="00BF0C9C"/>
    <w:rsid w:val="00BF0D5C"/>
    <w:rsid w:val="00BF1042"/>
    <w:rsid w:val="00BF10BF"/>
    <w:rsid w:val="00BF1635"/>
    <w:rsid w:val="00BF291A"/>
    <w:rsid w:val="00BF308A"/>
    <w:rsid w:val="00BF33DE"/>
    <w:rsid w:val="00BF3461"/>
    <w:rsid w:val="00BF36F4"/>
    <w:rsid w:val="00BF3E08"/>
    <w:rsid w:val="00BF4EE8"/>
    <w:rsid w:val="00BF5474"/>
    <w:rsid w:val="00BF5D86"/>
    <w:rsid w:val="00BF5F7D"/>
    <w:rsid w:val="00BF6783"/>
    <w:rsid w:val="00BF6EEA"/>
    <w:rsid w:val="00BF708E"/>
    <w:rsid w:val="00BF742A"/>
    <w:rsid w:val="00BF7BA2"/>
    <w:rsid w:val="00BF7D87"/>
    <w:rsid w:val="00C017DC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E4A"/>
    <w:rsid w:val="00C15FFF"/>
    <w:rsid w:val="00C1694F"/>
    <w:rsid w:val="00C171C4"/>
    <w:rsid w:val="00C20496"/>
    <w:rsid w:val="00C20A18"/>
    <w:rsid w:val="00C213C2"/>
    <w:rsid w:val="00C215A5"/>
    <w:rsid w:val="00C22AF0"/>
    <w:rsid w:val="00C2357A"/>
    <w:rsid w:val="00C24C6D"/>
    <w:rsid w:val="00C2502F"/>
    <w:rsid w:val="00C2526E"/>
    <w:rsid w:val="00C25480"/>
    <w:rsid w:val="00C2577C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36E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18E6"/>
    <w:rsid w:val="00C52B1E"/>
    <w:rsid w:val="00C52EB4"/>
    <w:rsid w:val="00C53269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2994"/>
    <w:rsid w:val="00C7355F"/>
    <w:rsid w:val="00C74051"/>
    <w:rsid w:val="00C74A13"/>
    <w:rsid w:val="00C74DE9"/>
    <w:rsid w:val="00C75B51"/>
    <w:rsid w:val="00C75D80"/>
    <w:rsid w:val="00C76085"/>
    <w:rsid w:val="00C772D5"/>
    <w:rsid w:val="00C80F09"/>
    <w:rsid w:val="00C81868"/>
    <w:rsid w:val="00C81B29"/>
    <w:rsid w:val="00C83737"/>
    <w:rsid w:val="00C83FB3"/>
    <w:rsid w:val="00C84437"/>
    <w:rsid w:val="00C85044"/>
    <w:rsid w:val="00C86F3D"/>
    <w:rsid w:val="00C876C3"/>
    <w:rsid w:val="00C92199"/>
    <w:rsid w:val="00C92A08"/>
    <w:rsid w:val="00C96C41"/>
    <w:rsid w:val="00C976C4"/>
    <w:rsid w:val="00C97809"/>
    <w:rsid w:val="00CA06E3"/>
    <w:rsid w:val="00CA0C1D"/>
    <w:rsid w:val="00CA13D3"/>
    <w:rsid w:val="00CA1E81"/>
    <w:rsid w:val="00CA2A6D"/>
    <w:rsid w:val="00CA376B"/>
    <w:rsid w:val="00CA3BA2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3DD8"/>
    <w:rsid w:val="00CC454D"/>
    <w:rsid w:val="00CC46CE"/>
    <w:rsid w:val="00CC4DC0"/>
    <w:rsid w:val="00CC553E"/>
    <w:rsid w:val="00CC61CF"/>
    <w:rsid w:val="00CD032A"/>
    <w:rsid w:val="00CD05AB"/>
    <w:rsid w:val="00CD0F2F"/>
    <w:rsid w:val="00CD4913"/>
    <w:rsid w:val="00CD4F9B"/>
    <w:rsid w:val="00CD538B"/>
    <w:rsid w:val="00CD5A70"/>
    <w:rsid w:val="00CD75E2"/>
    <w:rsid w:val="00CD7D5B"/>
    <w:rsid w:val="00CE08FA"/>
    <w:rsid w:val="00CE1553"/>
    <w:rsid w:val="00CE1C03"/>
    <w:rsid w:val="00CE1C85"/>
    <w:rsid w:val="00CE3A1E"/>
    <w:rsid w:val="00CE4F6D"/>
    <w:rsid w:val="00CE5B97"/>
    <w:rsid w:val="00CE6399"/>
    <w:rsid w:val="00CE66DD"/>
    <w:rsid w:val="00CE6759"/>
    <w:rsid w:val="00CE7C95"/>
    <w:rsid w:val="00CF0699"/>
    <w:rsid w:val="00CF09C4"/>
    <w:rsid w:val="00CF0C57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3944"/>
    <w:rsid w:val="00D1544A"/>
    <w:rsid w:val="00D159FB"/>
    <w:rsid w:val="00D16434"/>
    <w:rsid w:val="00D16531"/>
    <w:rsid w:val="00D166C2"/>
    <w:rsid w:val="00D168C3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A36"/>
    <w:rsid w:val="00D41E16"/>
    <w:rsid w:val="00D420CE"/>
    <w:rsid w:val="00D42197"/>
    <w:rsid w:val="00D4275E"/>
    <w:rsid w:val="00D43689"/>
    <w:rsid w:val="00D43E27"/>
    <w:rsid w:val="00D4530E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499C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684"/>
    <w:rsid w:val="00D76971"/>
    <w:rsid w:val="00D76D1E"/>
    <w:rsid w:val="00D76DE6"/>
    <w:rsid w:val="00D779AD"/>
    <w:rsid w:val="00D8046F"/>
    <w:rsid w:val="00D809BF"/>
    <w:rsid w:val="00D83947"/>
    <w:rsid w:val="00D83AB5"/>
    <w:rsid w:val="00D8426D"/>
    <w:rsid w:val="00D85140"/>
    <w:rsid w:val="00D8560E"/>
    <w:rsid w:val="00D857A2"/>
    <w:rsid w:val="00D85824"/>
    <w:rsid w:val="00D86017"/>
    <w:rsid w:val="00D90F28"/>
    <w:rsid w:val="00D9133B"/>
    <w:rsid w:val="00D9179C"/>
    <w:rsid w:val="00D92418"/>
    <w:rsid w:val="00D925FF"/>
    <w:rsid w:val="00D93258"/>
    <w:rsid w:val="00D93725"/>
    <w:rsid w:val="00D972E5"/>
    <w:rsid w:val="00D97968"/>
    <w:rsid w:val="00D97B9C"/>
    <w:rsid w:val="00DA2070"/>
    <w:rsid w:val="00DA5916"/>
    <w:rsid w:val="00DA5C6F"/>
    <w:rsid w:val="00DA7264"/>
    <w:rsid w:val="00DA77D3"/>
    <w:rsid w:val="00DA7945"/>
    <w:rsid w:val="00DB07FC"/>
    <w:rsid w:val="00DB085B"/>
    <w:rsid w:val="00DB0F98"/>
    <w:rsid w:val="00DB1F3B"/>
    <w:rsid w:val="00DB2646"/>
    <w:rsid w:val="00DB364B"/>
    <w:rsid w:val="00DB3A3B"/>
    <w:rsid w:val="00DB40E9"/>
    <w:rsid w:val="00DB4768"/>
    <w:rsid w:val="00DB58E6"/>
    <w:rsid w:val="00DB6BCD"/>
    <w:rsid w:val="00DC1422"/>
    <w:rsid w:val="00DC5E41"/>
    <w:rsid w:val="00DC6FF4"/>
    <w:rsid w:val="00DC7C6F"/>
    <w:rsid w:val="00DD0DF5"/>
    <w:rsid w:val="00DD31D4"/>
    <w:rsid w:val="00DD3DAD"/>
    <w:rsid w:val="00DD3DE7"/>
    <w:rsid w:val="00DD46E7"/>
    <w:rsid w:val="00DD4A3C"/>
    <w:rsid w:val="00DE08F2"/>
    <w:rsid w:val="00DE332A"/>
    <w:rsid w:val="00DE3898"/>
    <w:rsid w:val="00DE3C86"/>
    <w:rsid w:val="00DE477F"/>
    <w:rsid w:val="00DE4D15"/>
    <w:rsid w:val="00DE6295"/>
    <w:rsid w:val="00DE74C2"/>
    <w:rsid w:val="00DF1F2E"/>
    <w:rsid w:val="00DF2109"/>
    <w:rsid w:val="00DF2642"/>
    <w:rsid w:val="00DF2EE4"/>
    <w:rsid w:val="00DF3272"/>
    <w:rsid w:val="00DF3EA2"/>
    <w:rsid w:val="00DF3EFF"/>
    <w:rsid w:val="00DF4471"/>
    <w:rsid w:val="00DF4DF9"/>
    <w:rsid w:val="00DF517B"/>
    <w:rsid w:val="00DF5549"/>
    <w:rsid w:val="00DF563E"/>
    <w:rsid w:val="00DF5A3F"/>
    <w:rsid w:val="00DF675B"/>
    <w:rsid w:val="00E02A98"/>
    <w:rsid w:val="00E02AE2"/>
    <w:rsid w:val="00E035DA"/>
    <w:rsid w:val="00E046AB"/>
    <w:rsid w:val="00E0579F"/>
    <w:rsid w:val="00E06319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0066"/>
    <w:rsid w:val="00E2359D"/>
    <w:rsid w:val="00E23A74"/>
    <w:rsid w:val="00E23A8D"/>
    <w:rsid w:val="00E24D92"/>
    <w:rsid w:val="00E3055A"/>
    <w:rsid w:val="00E31334"/>
    <w:rsid w:val="00E31D7F"/>
    <w:rsid w:val="00E32EFF"/>
    <w:rsid w:val="00E33890"/>
    <w:rsid w:val="00E34619"/>
    <w:rsid w:val="00E35CE1"/>
    <w:rsid w:val="00E363AB"/>
    <w:rsid w:val="00E363C1"/>
    <w:rsid w:val="00E36D95"/>
    <w:rsid w:val="00E37FFA"/>
    <w:rsid w:val="00E4231E"/>
    <w:rsid w:val="00E425B1"/>
    <w:rsid w:val="00E43246"/>
    <w:rsid w:val="00E43661"/>
    <w:rsid w:val="00E4426E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25E"/>
    <w:rsid w:val="00E558DA"/>
    <w:rsid w:val="00E603F0"/>
    <w:rsid w:val="00E617DB"/>
    <w:rsid w:val="00E621F3"/>
    <w:rsid w:val="00E624DF"/>
    <w:rsid w:val="00E627B7"/>
    <w:rsid w:val="00E62954"/>
    <w:rsid w:val="00E645F5"/>
    <w:rsid w:val="00E65088"/>
    <w:rsid w:val="00E650E5"/>
    <w:rsid w:val="00E658B3"/>
    <w:rsid w:val="00E6784C"/>
    <w:rsid w:val="00E70CDB"/>
    <w:rsid w:val="00E71767"/>
    <w:rsid w:val="00E7179C"/>
    <w:rsid w:val="00E72B04"/>
    <w:rsid w:val="00E733DE"/>
    <w:rsid w:val="00E735A3"/>
    <w:rsid w:val="00E73813"/>
    <w:rsid w:val="00E73D7B"/>
    <w:rsid w:val="00E744A2"/>
    <w:rsid w:val="00E7500F"/>
    <w:rsid w:val="00E75FC0"/>
    <w:rsid w:val="00E76568"/>
    <w:rsid w:val="00E76C8C"/>
    <w:rsid w:val="00E7767A"/>
    <w:rsid w:val="00E779E2"/>
    <w:rsid w:val="00E8060E"/>
    <w:rsid w:val="00E81553"/>
    <w:rsid w:val="00E81D40"/>
    <w:rsid w:val="00E82599"/>
    <w:rsid w:val="00E82766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7898"/>
    <w:rsid w:val="00E97B6C"/>
    <w:rsid w:val="00EA1E56"/>
    <w:rsid w:val="00EA2C75"/>
    <w:rsid w:val="00EA30DB"/>
    <w:rsid w:val="00EA5170"/>
    <w:rsid w:val="00EA59C6"/>
    <w:rsid w:val="00EA6842"/>
    <w:rsid w:val="00EA6CD5"/>
    <w:rsid w:val="00EA6D2B"/>
    <w:rsid w:val="00EA711B"/>
    <w:rsid w:val="00EA7DEB"/>
    <w:rsid w:val="00EB1978"/>
    <w:rsid w:val="00EB25AF"/>
    <w:rsid w:val="00EB2B6A"/>
    <w:rsid w:val="00EB448C"/>
    <w:rsid w:val="00EB5333"/>
    <w:rsid w:val="00EB5867"/>
    <w:rsid w:val="00EB6442"/>
    <w:rsid w:val="00EB6A64"/>
    <w:rsid w:val="00EB7835"/>
    <w:rsid w:val="00EB7B0F"/>
    <w:rsid w:val="00EB7C14"/>
    <w:rsid w:val="00EC033E"/>
    <w:rsid w:val="00EC1524"/>
    <w:rsid w:val="00EC2985"/>
    <w:rsid w:val="00EC3D68"/>
    <w:rsid w:val="00EC52FD"/>
    <w:rsid w:val="00EC5355"/>
    <w:rsid w:val="00EC6574"/>
    <w:rsid w:val="00ED0BBC"/>
    <w:rsid w:val="00ED18E0"/>
    <w:rsid w:val="00ED239F"/>
    <w:rsid w:val="00ED2B29"/>
    <w:rsid w:val="00ED6259"/>
    <w:rsid w:val="00ED6E36"/>
    <w:rsid w:val="00ED743E"/>
    <w:rsid w:val="00ED754C"/>
    <w:rsid w:val="00EE0056"/>
    <w:rsid w:val="00EE3100"/>
    <w:rsid w:val="00EE348F"/>
    <w:rsid w:val="00EE3B2E"/>
    <w:rsid w:val="00EE3C5F"/>
    <w:rsid w:val="00EE411A"/>
    <w:rsid w:val="00EE51AF"/>
    <w:rsid w:val="00EE5535"/>
    <w:rsid w:val="00EE5A92"/>
    <w:rsid w:val="00EE62C7"/>
    <w:rsid w:val="00EE690F"/>
    <w:rsid w:val="00EE715E"/>
    <w:rsid w:val="00EF26E4"/>
    <w:rsid w:val="00EF2B20"/>
    <w:rsid w:val="00EF2C72"/>
    <w:rsid w:val="00EF3492"/>
    <w:rsid w:val="00EF4739"/>
    <w:rsid w:val="00EF57BF"/>
    <w:rsid w:val="00EF5C42"/>
    <w:rsid w:val="00EF7978"/>
    <w:rsid w:val="00F002A3"/>
    <w:rsid w:val="00F017FC"/>
    <w:rsid w:val="00F01E9E"/>
    <w:rsid w:val="00F01F57"/>
    <w:rsid w:val="00F0452C"/>
    <w:rsid w:val="00F045EA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19F6"/>
    <w:rsid w:val="00F23471"/>
    <w:rsid w:val="00F2403C"/>
    <w:rsid w:val="00F243CA"/>
    <w:rsid w:val="00F24669"/>
    <w:rsid w:val="00F26B76"/>
    <w:rsid w:val="00F30062"/>
    <w:rsid w:val="00F30BE9"/>
    <w:rsid w:val="00F30D1C"/>
    <w:rsid w:val="00F3123B"/>
    <w:rsid w:val="00F3177F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058"/>
    <w:rsid w:val="00F403E9"/>
    <w:rsid w:val="00F40C4A"/>
    <w:rsid w:val="00F41661"/>
    <w:rsid w:val="00F41B41"/>
    <w:rsid w:val="00F43A53"/>
    <w:rsid w:val="00F44729"/>
    <w:rsid w:val="00F45493"/>
    <w:rsid w:val="00F45A0B"/>
    <w:rsid w:val="00F50A1A"/>
    <w:rsid w:val="00F52195"/>
    <w:rsid w:val="00F52BF0"/>
    <w:rsid w:val="00F53E5D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2711"/>
    <w:rsid w:val="00F65717"/>
    <w:rsid w:val="00F65F41"/>
    <w:rsid w:val="00F663E6"/>
    <w:rsid w:val="00F67DB3"/>
    <w:rsid w:val="00F70879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0DA8"/>
    <w:rsid w:val="00F81389"/>
    <w:rsid w:val="00F82C00"/>
    <w:rsid w:val="00F83B2B"/>
    <w:rsid w:val="00F84D95"/>
    <w:rsid w:val="00F855AD"/>
    <w:rsid w:val="00F857AA"/>
    <w:rsid w:val="00F85A08"/>
    <w:rsid w:val="00F8651B"/>
    <w:rsid w:val="00F86A7D"/>
    <w:rsid w:val="00F926F5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1FEA"/>
    <w:rsid w:val="00FA2541"/>
    <w:rsid w:val="00FA29E1"/>
    <w:rsid w:val="00FA2EBD"/>
    <w:rsid w:val="00FA4E38"/>
    <w:rsid w:val="00FA5602"/>
    <w:rsid w:val="00FA67CB"/>
    <w:rsid w:val="00FA6DB3"/>
    <w:rsid w:val="00FA6E5E"/>
    <w:rsid w:val="00FA7510"/>
    <w:rsid w:val="00FA77C5"/>
    <w:rsid w:val="00FA7B9E"/>
    <w:rsid w:val="00FB238C"/>
    <w:rsid w:val="00FB3032"/>
    <w:rsid w:val="00FB34BC"/>
    <w:rsid w:val="00FB3688"/>
    <w:rsid w:val="00FB3C68"/>
    <w:rsid w:val="00FB4810"/>
    <w:rsid w:val="00FB51B2"/>
    <w:rsid w:val="00FB5AD9"/>
    <w:rsid w:val="00FB69C7"/>
    <w:rsid w:val="00FB71E1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622"/>
    <w:rsid w:val="00FD5EBA"/>
    <w:rsid w:val="00FD5EE4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0D37"/>
    <w:rsid w:val="00FF2BCF"/>
    <w:rsid w:val="00FF3509"/>
    <w:rsid w:val="00FF3E46"/>
    <w:rsid w:val="00FF485D"/>
    <w:rsid w:val="00FF589E"/>
    <w:rsid w:val="00FF6593"/>
    <w:rsid w:val="00FF6AA8"/>
    <w:rsid w:val="00FF76E5"/>
    <w:rsid w:val="0134074C"/>
    <w:rsid w:val="015657D7"/>
    <w:rsid w:val="017A0B78"/>
    <w:rsid w:val="01877929"/>
    <w:rsid w:val="01A2129A"/>
    <w:rsid w:val="020F48EF"/>
    <w:rsid w:val="021A0C65"/>
    <w:rsid w:val="022077CA"/>
    <w:rsid w:val="022A0D1C"/>
    <w:rsid w:val="025A7150"/>
    <w:rsid w:val="02B35B5E"/>
    <w:rsid w:val="03187320"/>
    <w:rsid w:val="03416A2C"/>
    <w:rsid w:val="038873F4"/>
    <w:rsid w:val="039E3EC0"/>
    <w:rsid w:val="03B03227"/>
    <w:rsid w:val="03BE6E57"/>
    <w:rsid w:val="03EF6F06"/>
    <w:rsid w:val="041B7B5A"/>
    <w:rsid w:val="051C6ED9"/>
    <w:rsid w:val="05414384"/>
    <w:rsid w:val="05827850"/>
    <w:rsid w:val="05D30224"/>
    <w:rsid w:val="060D691E"/>
    <w:rsid w:val="06167C90"/>
    <w:rsid w:val="061B405C"/>
    <w:rsid w:val="06674957"/>
    <w:rsid w:val="06956D69"/>
    <w:rsid w:val="07120408"/>
    <w:rsid w:val="077C2FFA"/>
    <w:rsid w:val="07E36362"/>
    <w:rsid w:val="07F14CC7"/>
    <w:rsid w:val="07F66532"/>
    <w:rsid w:val="07F911C9"/>
    <w:rsid w:val="08075F57"/>
    <w:rsid w:val="082B21E0"/>
    <w:rsid w:val="08346AF5"/>
    <w:rsid w:val="087153D2"/>
    <w:rsid w:val="08D81335"/>
    <w:rsid w:val="09421EB0"/>
    <w:rsid w:val="094C7427"/>
    <w:rsid w:val="095571CE"/>
    <w:rsid w:val="095D32ED"/>
    <w:rsid w:val="09B56B01"/>
    <w:rsid w:val="09D97E34"/>
    <w:rsid w:val="0A0117F8"/>
    <w:rsid w:val="0A252ECF"/>
    <w:rsid w:val="0A41720C"/>
    <w:rsid w:val="0A666055"/>
    <w:rsid w:val="0A74670C"/>
    <w:rsid w:val="0AA47D81"/>
    <w:rsid w:val="0AAD143F"/>
    <w:rsid w:val="0ABE4C15"/>
    <w:rsid w:val="0AC53B39"/>
    <w:rsid w:val="0AC710BB"/>
    <w:rsid w:val="0B1859A2"/>
    <w:rsid w:val="0B293DFF"/>
    <w:rsid w:val="0BD0205B"/>
    <w:rsid w:val="0C26353F"/>
    <w:rsid w:val="0C9745EE"/>
    <w:rsid w:val="0CA16391"/>
    <w:rsid w:val="0CAD202B"/>
    <w:rsid w:val="0D4E71B1"/>
    <w:rsid w:val="0DB725C3"/>
    <w:rsid w:val="0DB8738F"/>
    <w:rsid w:val="0E2963C9"/>
    <w:rsid w:val="0E4C4C9F"/>
    <w:rsid w:val="0EA37FCC"/>
    <w:rsid w:val="0EAE1EA5"/>
    <w:rsid w:val="0ECA4823"/>
    <w:rsid w:val="0F7165AA"/>
    <w:rsid w:val="0F754F7C"/>
    <w:rsid w:val="0F761F81"/>
    <w:rsid w:val="0F914696"/>
    <w:rsid w:val="0FCA3C39"/>
    <w:rsid w:val="10782ED7"/>
    <w:rsid w:val="10A26ABA"/>
    <w:rsid w:val="110D2C89"/>
    <w:rsid w:val="118C0FD9"/>
    <w:rsid w:val="11D3544E"/>
    <w:rsid w:val="12072EA1"/>
    <w:rsid w:val="121339AE"/>
    <w:rsid w:val="121D0A5C"/>
    <w:rsid w:val="126B1C54"/>
    <w:rsid w:val="12700130"/>
    <w:rsid w:val="12AF55C5"/>
    <w:rsid w:val="12C3784D"/>
    <w:rsid w:val="12FD4E4D"/>
    <w:rsid w:val="13651CF4"/>
    <w:rsid w:val="13811D62"/>
    <w:rsid w:val="13914C7C"/>
    <w:rsid w:val="13F90E32"/>
    <w:rsid w:val="14A127E5"/>
    <w:rsid w:val="15170225"/>
    <w:rsid w:val="15502B4A"/>
    <w:rsid w:val="1570418D"/>
    <w:rsid w:val="15C13953"/>
    <w:rsid w:val="165E3F71"/>
    <w:rsid w:val="16637CFF"/>
    <w:rsid w:val="1682682C"/>
    <w:rsid w:val="16A44F2D"/>
    <w:rsid w:val="173B555B"/>
    <w:rsid w:val="176424FB"/>
    <w:rsid w:val="179F7542"/>
    <w:rsid w:val="17CB3F96"/>
    <w:rsid w:val="17DE65A2"/>
    <w:rsid w:val="17E93546"/>
    <w:rsid w:val="181B2534"/>
    <w:rsid w:val="18226197"/>
    <w:rsid w:val="184A0742"/>
    <w:rsid w:val="185226D1"/>
    <w:rsid w:val="18763171"/>
    <w:rsid w:val="18D26205"/>
    <w:rsid w:val="19131D2F"/>
    <w:rsid w:val="191B4BBD"/>
    <w:rsid w:val="19582824"/>
    <w:rsid w:val="19835866"/>
    <w:rsid w:val="19E81382"/>
    <w:rsid w:val="1A01383F"/>
    <w:rsid w:val="1A0260FF"/>
    <w:rsid w:val="1A2F0336"/>
    <w:rsid w:val="1ACF361E"/>
    <w:rsid w:val="1ADA169B"/>
    <w:rsid w:val="1AE31610"/>
    <w:rsid w:val="1B616306"/>
    <w:rsid w:val="1BC65E20"/>
    <w:rsid w:val="1BDF1FBE"/>
    <w:rsid w:val="1BE375BF"/>
    <w:rsid w:val="1BF03570"/>
    <w:rsid w:val="1C27133D"/>
    <w:rsid w:val="1C672C30"/>
    <w:rsid w:val="1CFC1B18"/>
    <w:rsid w:val="1D1247BD"/>
    <w:rsid w:val="1D2B0EBD"/>
    <w:rsid w:val="1D2F6D72"/>
    <w:rsid w:val="1D485B2A"/>
    <w:rsid w:val="1D495F9C"/>
    <w:rsid w:val="1D561A2F"/>
    <w:rsid w:val="1D7A4260"/>
    <w:rsid w:val="1D8421E7"/>
    <w:rsid w:val="1D851279"/>
    <w:rsid w:val="1D913CEE"/>
    <w:rsid w:val="1E2B7399"/>
    <w:rsid w:val="1E2D0D47"/>
    <w:rsid w:val="1E4711CA"/>
    <w:rsid w:val="1E501161"/>
    <w:rsid w:val="1E52794E"/>
    <w:rsid w:val="1E543117"/>
    <w:rsid w:val="1E75045A"/>
    <w:rsid w:val="1ECD4178"/>
    <w:rsid w:val="1F281DCF"/>
    <w:rsid w:val="1FE06EDA"/>
    <w:rsid w:val="2044337B"/>
    <w:rsid w:val="204903BE"/>
    <w:rsid w:val="20536154"/>
    <w:rsid w:val="20863222"/>
    <w:rsid w:val="20A04AA8"/>
    <w:rsid w:val="20AB4256"/>
    <w:rsid w:val="20AF152F"/>
    <w:rsid w:val="2112342E"/>
    <w:rsid w:val="217C6CD8"/>
    <w:rsid w:val="21843D08"/>
    <w:rsid w:val="21B12DC9"/>
    <w:rsid w:val="220717B4"/>
    <w:rsid w:val="22116CBC"/>
    <w:rsid w:val="22282297"/>
    <w:rsid w:val="225932D2"/>
    <w:rsid w:val="227E67C7"/>
    <w:rsid w:val="229067C3"/>
    <w:rsid w:val="22AC29A7"/>
    <w:rsid w:val="22B71D60"/>
    <w:rsid w:val="22D12AB0"/>
    <w:rsid w:val="23627554"/>
    <w:rsid w:val="23662BDE"/>
    <w:rsid w:val="237B1C44"/>
    <w:rsid w:val="23913DE8"/>
    <w:rsid w:val="239C3D10"/>
    <w:rsid w:val="23DC29E2"/>
    <w:rsid w:val="246613A3"/>
    <w:rsid w:val="24816F73"/>
    <w:rsid w:val="249E1B16"/>
    <w:rsid w:val="24D15D81"/>
    <w:rsid w:val="24D27BAA"/>
    <w:rsid w:val="25203DAE"/>
    <w:rsid w:val="25276F97"/>
    <w:rsid w:val="252E0E3E"/>
    <w:rsid w:val="25311429"/>
    <w:rsid w:val="25EF4DF8"/>
    <w:rsid w:val="25FE70A4"/>
    <w:rsid w:val="26242350"/>
    <w:rsid w:val="263C2431"/>
    <w:rsid w:val="2643363B"/>
    <w:rsid w:val="26576811"/>
    <w:rsid w:val="26581F5D"/>
    <w:rsid w:val="26B8200E"/>
    <w:rsid w:val="26B952E2"/>
    <w:rsid w:val="27026062"/>
    <w:rsid w:val="271E3148"/>
    <w:rsid w:val="27230C6B"/>
    <w:rsid w:val="272815AE"/>
    <w:rsid w:val="27541A0C"/>
    <w:rsid w:val="27A71B66"/>
    <w:rsid w:val="27B9450B"/>
    <w:rsid w:val="2820737E"/>
    <w:rsid w:val="28214D3C"/>
    <w:rsid w:val="286768D9"/>
    <w:rsid w:val="28AA2B5E"/>
    <w:rsid w:val="28B66C26"/>
    <w:rsid w:val="290C01DE"/>
    <w:rsid w:val="295F57ED"/>
    <w:rsid w:val="29623F8D"/>
    <w:rsid w:val="29824AA8"/>
    <w:rsid w:val="29EB6945"/>
    <w:rsid w:val="2A337C16"/>
    <w:rsid w:val="2A3A2920"/>
    <w:rsid w:val="2A7126CD"/>
    <w:rsid w:val="2A886C49"/>
    <w:rsid w:val="2B423DB1"/>
    <w:rsid w:val="2B963477"/>
    <w:rsid w:val="2BBB02AC"/>
    <w:rsid w:val="2BC45D16"/>
    <w:rsid w:val="2BD319AB"/>
    <w:rsid w:val="2BD674FA"/>
    <w:rsid w:val="2C552E44"/>
    <w:rsid w:val="2CA35012"/>
    <w:rsid w:val="2CA87853"/>
    <w:rsid w:val="2CEC2721"/>
    <w:rsid w:val="2D3A1E3D"/>
    <w:rsid w:val="2D684463"/>
    <w:rsid w:val="2DDC22F4"/>
    <w:rsid w:val="2DE9569A"/>
    <w:rsid w:val="2E053AA6"/>
    <w:rsid w:val="2E0B749A"/>
    <w:rsid w:val="2E0D4C61"/>
    <w:rsid w:val="2E1E73FF"/>
    <w:rsid w:val="2E365754"/>
    <w:rsid w:val="2E700A6A"/>
    <w:rsid w:val="2E8C25FF"/>
    <w:rsid w:val="2EFD5904"/>
    <w:rsid w:val="2F285937"/>
    <w:rsid w:val="2F2F3D2D"/>
    <w:rsid w:val="2F3960B7"/>
    <w:rsid w:val="2F886F0E"/>
    <w:rsid w:val="2FB36704"/>
    <w:rsid w:val="2FB73404"/>
    <w:rsid w:val="2FB7368A"/>
    <w:rsid w:val="2FD0227E"/>
    <w:rsid w:val="2FF31539"/>
    <w:rsid w:val="2FF66896"/>
    <w:rsid w:val="2FF90BFC"/>
    <w:rsid w:val="30162B11"/>
    <w:rsid w:val="301936E4"/>
    <w:rsid w:val="3086432B"/>
    <w:rsid w:val="30B80880"/>
    <w:rsid w:val="314A0B92"/>
    <w:rsid w:val="319566E7"/>
    <w:rsid w:val="31981025"/>
    <w:rsid w:val="325F7434"/>
    <w:rsid w:val="3286175D"/>
    <w:rsid w:val="33284382"/>
    <w:rsid w:val="33346287"/>
    <w:rsid w:val="337E6257"/>
    <w:rsid w:val="33B11A21"/>
    <w:rsid w:val="33E21C39"/>
    <w:rsid w:val="34464670"/>
    <w:rsid w:val="34522DCD"/>
    <w:rsid w:val="346C12D1"/>
    <w:rsid w:val="347D1D21"/>
    <w:rsid w:val="348D2532"/>
    <w:rsid w:val="34AF2F28"/>
    <w:rsid w:val="34EE76E2"/>
    <w:rsid w:val="34FC7E68"/>
    <w:rsid w:val="35214EF5"/>
    <w:rsid w:val="35495E77"/>
    <w:rsid w:val="35527446"/>
    <w:rsid w:val="35650626"/>
    <w:rsid w:val="35864950"/>
    <w:rsid w:val="359A371F"/>
    <w:rsid w:val="35D1606B"/>
    <w:rsid w:val="36156AF1"/>
    <w:rsid w:val="36612E47"/>
    <w:rsid w:val="3667237D"/>
    <w:rsid w:val="36A20AB1"/>
    <w:rsid w:val="36D00EFD"/>
    <w:rsid w:val="36E01197"/>
    <w:rsid w:val="36FF5713"/>
    <w:rsid w:val="373A2722"/>
    <w:rsid w:val="3775144A"/>
    <w:rsid w:val="37874A38"/>
    <w:rsid w:val="379325F2"/>
    <w:rsid w:val="37D367DA"/>
    <w:rsid w:val="380320D6"/>
    <w:rsid w:val="382706BB"/>
    <w:rsid w:val="386F7324"/>
    <w:rsid w:val="38A40D55"/>
    <w:rsid w:val="390C56E5"/>
    <w:rsid w:val="39315E4C"/>
    <w:rsid w:val="39546701"/>
    <w:rsid w:val="39627BB1"/>
    <w:rsid w:val="3A8946EF"/>
    <w:rsid w:val="3A9004EE"/>
    <w:rsid w:val="3A950F49"/>
    <w:rsid w:val="3AAC43F6"/>
    <w:rsid w:val="3AB700EA"/>
    <w:rsid w:val="3AD548CB"/>
    <w:rsid w:val="3ADB0F47"/>
    <w:rsid w:val="3B724D9D"/>
    <w:rsid w:val="3B7B31A3"/>
    <w:rsid w:val="3C0E0429"/>
    <w:rsid w:val="3C11513F"/>
    <w:rsid w:val="3C7C494B"/>
    <w:rsid w:val="3C850792"/>
    <w:rsid w:val="3CDC5AAB"/>
    <w:rsid w:val="3CF643AA"/>
    <w:rsid w:val="3CF760A0"/>
    <w:rsid w:val="3D4B1802"/>
    <w:rsid w:val="3D4D399F"/>
    <w:rsid w:val="3D5F0167"/>
    <w:rsid w:val="3DA775D7"/>
    <w:rsid w:val="3E0B5057"/>
    <w:rsid w:val="3E5A20B7"/>
    <w:rsid w:val="3EE05360"/>
    <w:rsid w:val="3EE71542"/>
    <w:rsid w:val="3EFE3365"/>
    <w:rsid w:val="3F463342"/>
    <w:rsid w:val="3FF05AD9"/>
    <w:rsid w:val="40BC5C45"/>
    <w:rsid w:val="40FC7553"/>
    <w:rsid w:val="41186C23"/>
    <w:rsid w:val="41D73A85"/>
    <w:rsid w:val="41DB1E56"/>
    <w:rsid w:val="4263580C"/>
    <w:rsid w:val="42646EFA"/>
    <w:rsid w:val="426B4687"/>
    <w:rsid w:val="426C05B0"/>
    <w:rsid w:val="42CB2301"/>
    <w:rsid w:val="42F50EFE"/>
    <w:rsid w:val="43145C77"/>
    <w:rsid w:val="43796CB8"/>
    <w:rsid w:val="439062B2"/>
    <w:rsid w:val="43F10839"/>
    <w:rsid w:val="43FB2222"/>
    <w:rsid w:val="4426495C"/>
    <w:rsid w:val="44297ADF"/>
    <w:rsid w:val="44332ADE"/>
    <w:rsid w:val="446569B6"/>
    <w:rsid w:val="44861F3C"/>
    <w:rsid w:val="44BD38BE"/>
    <w:rsid w:val="44DA4881"/>
    <w:rsid w:val="45152E73"/>
    <w:rsid w:val="45357D6D"/>
    <w:rsid w:val="454937BA"/>
    <w:rsid w:val="45595C53"/>
    <w:rsid w:val="457D5D5C"/>
    <w:rsid w:val="45982A1E"/>
    <w:rsid w:val="465F41FD"/>
    <w:rsid w:val="46913751"/>
    <w:rsid w:val="46AF5982"/>
    <w:rsid w:val="46DC3BF0"/>
    <w:rsid w:val="47344F66"/>
    <w:rsid w:val="47372A84"/>
    <w:rsid w:val="47824148"/>
    <w:rsid w:val="47BB21AF"/>
    <w:rsid w:val="484074FF"/>
    <w:rsid w:val="486E5261"/>
    <w:rsid w:val="48811D03"/>
    <w:rsid w:val="48A775FB"/>
    <w:rsid w:val="48D40F56"/>
    <w:rsid w:val="48D66617"/>
    <w:rsid w:val="48F01D3D"/>
    <w:rsid w:val="49300166"/>
    <w:rsid w:val="497317D0"/>
    <w:rsid w:val="49C2488D"/>
    <w:rsid w:val="49C9795C"/>
    <w:rsid w:val="49FD6C71"/>
    <w:rsid w:val="4A205F2C"/>
    <w:rsid w:val="4A272DA8"/>
    <w:rsid w:val="4A3D2994"/>
    <w:rsid w:val="4A630388"/>
    <w:rsid w:val="4A6474F7"/>
    <w:rsid w:val="4AA4190C"/>
    <w:rsid w:val="4ACA2EC7"/>
    <w:rsid w:val="4B2342F6"/>
    <w:rsid w:val="4B6034A4"/>
    <w:rsid w:val="4B763C47"/>
    <w:rsid w:val="4BB700A7"/>
    <w:rsid w:val="4C651564"/>
    <w:rsid w:val="4C9077EF"/>
    <w:rsid w:val="4CBE5686"/>
    <w:rsid w:val="4D4C408B"/>
    <w:rsid w:val="4DB2059C"/>
    <w:rsid w:val="4DBE2DCB"/>
    <w:rsid w:val="4DE465D7"/>
    <w:rsid w:val="4E1C52FF"/>
    <w:rsid w:val="4E861663"/>
    <w:rsid w:val="4ECC04C8"/>
    <w:rsid w:val="4F9641F6"/>
    <w:rsid w:val="4FC62895"/>
    <w:rsid w:val="4FF77D8F"/>
    <w:rsid w:val="4FF84D7B"/>
    <w:rsid w:val="50D56DE2"/>
    <w:rsid w:val="517A536F"/>
    <w:rsid w:val="51951C34"/>
    <w:rsid w:val="51A153C3"/>
    <w:rsid w:val="51F77D06"/>
    <w:rsid w:val="52160973"/>
    <w:rsid w:val="52272332"/>
    <w:rsid w:val="528E1FD3"/>
    <w:rsid w:val="52ED5952"/>
    <w:rsid w:val="53283A63"/>
    <w:rsid w:val="53295FF2"/>
    <w:rsid w:val="533A08CB"/>
    <w:rsid w:val="53B81531"/>
    <w:rsid w:val="54455968"/>
    <w:rsid w:val="549E4DB0"/>
    <w:rsid w:val="552076DB"/>
    <w:rsid w:val="552227BC"/>
    <w:rsid w:val="55653867"/>
    <w:rsid w:val="557175EF"/>
    <w:rsid w:val="55915337"/>
    <w:rsid w:val="55D7537F"/>
    <w:rsid w:val="5618640E"/>
    <w:rsid w:val="56417390"/>
    <w:rsid w:val="56B05E40"/>
    <w:rsid w:val="56DC5010"/>
    <w:rsid w:val="56FA2841"/>
    <w:rsid w:val="574A391A"/>
    <w:rsid w:val="57881CA5"/>
    <w:rsid w:val="57AD78E7"/>
    <w:rsid w:val="58064848"/>
    <w:rsid w:val="585A2D1C"/>
    <w:rsid w:val="58AE08E6"/>
    <w:rsid w:val="58B177FC"/>
    <w:rsid w:val="593272A2"/>
    <w:rsid w:val="59541B22"/>
    <w:rsid w:val="59AC3B2A"/>
    <w:rsid w:val="59BE2B4A"/>
    <w:rsid w:val="59C613AE"/>
    <w:rsid w:val="59DA407B"/>
    <w:rsid w:val="5A0B6471"/>
    <w:rsid w:val="5A0E034B"/>
    <w:rsid w:val="5A1E2EE3"/>
    <w:rsid w:val="5A261E9C"/>
    <w:rsid w:val="5A355549"/>
    <w:rsid w:val="5A530E8F"/>
    <w:rsid w:val="5A8D7056"/>
    <w:rsid w:val="5AAD2144"/>
    <w:rsid w:val="5B2D66BE"/>
    <w:rsid w:val="5B510C82"/>
    <w:rsid w:val="5B517CFE"/>
    <w:rsid w:val="5BE71D95"/>
    <w:rsid w:val="5C3A4B81"/>
    <w:rsid w:val="5C5F173A"/>
    <w:rsid w:val="5CAE4044"/>
    <w:rsid w:val="5CBB6CB0"/>
    <w:rsid w:val="5D2A4689"/>
    <w:rsid w:val="5D3C014B"/>
    <w:rsid w:val="5D6F2066"/>
    <w:rsid w:val="5D7037ED"/>
    <w:rsid w:val="5E091720"/>
    <w:rsid w:val="5E326EAC"/>
    <w:rsid w:val="5E4567B6"/>
    <w:rsid w:val="5E8D7424"/>
    <w:rsid w:val="5EA90E79"/>
    <w:rsid w:val="5EC13A9E"/>
    <w:rsid w:val="5ECE7630"/>
    <w:rsid w:val="5ED51323"/>
    <w:rsid w:val="5EF631A4"/>
    <w:rsid w:val="5F3A1F67"/>
    <w:rsid w:val="5F4408D8"/>
    <w:rsid w:val="5F4E4C3A"/>
    <w:rsid w:val="5F530EF2"/>
    <w:rsid w:val="5F534DB2"/>
    <w:rsid w:val="5F77025B"/>
    <w:rsid w:val="5F8B6ACE"/>
    <w:rsid w:val="5FCF5104"/>
    <w:rsid w:val="5FDE32B3"/>
    <w:rsid w:val="60074E01"/>
    <w:rsid w:val="607C76DB"/>
    <w:rsid w:val="60837A34"/>
    <w:rsid w:val="60C56635"/>
    <w:rsid w:val="61156E89"/>
    <w:rsid w:val="6138200C"/>
    <w:rsid w:val="616A3211"/>
    <w:rsid w:val="61A9377C"/>
    <w:rsid w:val="621505A3"/>
    <w:rsid w:val="626E0103"/>
    <w:rsid w:val="62773DC1"/>
    <w:rsid w:val="62967E5F"/>
    <w:rsid w:val="62B80A6E"/>
    <w:rsid w:val="62BF2ADF"/>
    <w:rsid w:val="62CE1FBA"/>
    <w:rsid w:val="62E57E26"/>
    <w:rsid w:val="631311F9"/>
    <w:rsid w:val="63177AC6"/>
    <w:rsid w:val="637303CD"/>
    <w:rsid w:val="63F65B48"/>
    <w:rsid w:val="64291BAF"/>
    <w:rsid w:val="642A6FCD"/>
    <w:rsid w:val="6445402C"/>
    <w:rsid w:val="649E43B8"/>
    <w:rsid w:val="64A84216"/>
    <w:rsid w:val="64F86733"/>
    <w:rsid w:val="651B09EE"/>
    <w:rsid w:val="65213BC4"/>
    <w:rsid w:val="656D2D76"/>
    <w:rsid w:val="658253BB"/>
    <w:rsid w:val="65B430E8"/>
    <w:rsid w:val="662E4F23"/>
    <w:rsid w:val="66C26255"/>
    <w:rsid w:val="66C842C6"/>
    <w:rsid w:val="66D12AF9"/>
    <w:rsid w:val="66D30C41"/>
    <w:rsid w:val="677670D5"/>
    <w:rsid w:val="67A83995"/>
    <w:rsid w:val="67B13545"/>
    <w:rsid w:val="68933840"/>
    <w:rsid w:val="68997BBB"/>
    <w:rsid w:val="689A183A"/>
    <w:rsid w:val="689D72BF"/>
    <w:rsid w:val="68A7630C"/>
    <w:rsid w:val="68B17A61"/>
    <w:rsid w:val="68CB3C34"/>
    <w:rsid w:val="68FB3400"/>
    <w:rsid w:val="69473047"/>
    <w:rsid w:val="69A668E3"/>
    <w:rsid w:val="69C200E9"/>
    <w:rsid w:val="69EA74AD"/>
    <w:rsid w:val="69EB3E13"/>
    <w:rsid w:val="6A0E400E"/>
    <w:rsid w:val="6A640680"/>
    <w:rsid w:val="6A961A6F"/>
    <w:rsid w:val="6AD40227"/>
    <w:rsid w:val="6AFC4FA9"/>
    <w:rsid w:val="6B4B4A16"/>
    <w:rsid w:val="6B635940"/>
    <w:rsid w:val="6B9D6B9A"/>
    <w:rsid w:val="6BED17F9"/>
    <w:rsid w:val="6C7C3E8F"/>
    <w:rsid w:val="6CF76304"/>
    <w:rsid w:val="6D1E683B"/>
    <w:rsid w:val="6D9E297D"/>
    <w:rsid w:val="6E016939"/>
    <w:rsid w:val="6E7961E0"/>
    <w:rsid w:val="6E8A2F98"/>
    <w:rsid w:val="6EB655EA"/>
    <w:rsid w:val="6EC12CF8"/>
    <w:rsid w:val="6EFC2F1F"/>
    <w:rsid w:val="6F147BA7"/>
    <w:rsid w:val="6F2051FE"/>
    <w:rsid w:val="6F2B6AC3"/>
    <w:rsid w:val="6F7E5BE9"/>
    <w:rsid w:val="704A5F7F"/>
    <w:rsid w:val="70526D79"/>
    <w:rsid w:val="705B3183"/>
    <w:rsid w:val="70687DBD"/>
    <w:rsid w:val="70AC7F5D"/>
    <w:rsid w:val="70AD70EB"/>
    <w:rsid w:val="70B4343C"/>
    <w:rsid w:val="70FA689D"/>
    <w:rsid w:val="713206A6"/>
    <w:rsid w:val="713A037C"/>
    <w:rsid w:val="715A543E"/>
    <w:rsid w:val="71977D87"/>
    <w:rsid w:val="71B80330"/>
    <w:rsid w:val="71C14608"/>
    <w:rsid w:val="726C664F"/>
    <w:rsid w:val="7281270E"/>
    <w:rsid w:val="729953CE"/>
    <w:rsid w:val="729A0257"/>
    <w:rsid w:val="72D933ED"/>
    <w:rsid w:val="73283F7C"/>
    <w:rsid w:val="737B3A06"/>
    <w:rsid w:val="73E55CB1"/>
    <w:rsid w:val="73EE714C"/>
    <w:rsid w:val="74200C03"/>
    <w:rsid w:val="743D1DB2"/>
    <w:rsid w:val="748E0088"/>
    <w:rsid w:val="748E4992"/>
    <w:rsid w:val="74A11987"/>
    <w:rsid w:val="74AC1B2D"/>
    <w:rsid w:val="74B67F0B"/>
    <w:rsid w:val="74EF29F5"/>
    <w:rsid w:val="75224A2C"/>
    <w:rsid w:val="753007A1"/>
    <w:rsid w:val="75491037"/>
    <w:rsid w:val="75732669"/>
    <w:rsid w:val="75A71A11"/>
    <w:rsid w:val="75D03F20"/>
    <w:rsid w:val="761B75CE"/>
    <w:rsid w:val="76447716"/>
    <w:rsid w:val="76A3331F"/>
    <w:rsid w:val="76C8536C"/>
    <w:rsid w:val="77095EFE"/>
    <w:rsid w:val="77145574"/>
    <w:rsid w:val="77753151"/>
    <w:rsid w:val="7791148D"/>
    <w:rsid w:val="77B714CF"/>
    <w:rsid w:val="780B2E70"/>
    <w:rsid w:val="78881965"/>
    <w:rsid w:val="789A19C2"/>
    <w:rsid w:val="78AB1D9B"/>
    <w:rsid w:val="79566C9F"/>
    <w:rsid w:val="7AB5213C"/>
    <w:rsid w:val="7AED003A"/>
    <w:rsid w:val="7BC31C28"/>
    <w:rsid w:val="7C45009D"/>
    <w:rsid w:val="7C840A79"/>
    <w:rsid w:val="7CA15A45"/>
    <w:rsid w:val="7CCC790F"/>
    <w:rsid w:val="7D0E2D61"/>
    <w:rsid w:val="7D375E52"/>
    <w:rsid w:val="7DCD7364"/>
    <w:rsid w:val="7DD6130C"/>
    <w:rsid w:val="7DF6235A"/>
    <w:rsid w:val="7E2A03F9"/>
    <w:rsid w:val="7E784BBD"/>
    <w:rsid w:val="7E79600D"/>
    <w:rsid w:val="7ECA4A89"/>
    <w:rsid w:val="7ECC1692"/>
    <w:rsid w:val="7EE06AD5"/>
    <w:rsid w:val="7EFB7C62"/>
    <w:rsid w:val="7FC86FB4"/>
    <w:rsid w:val="7FCB6498"/>
    <w:rsid w:val="7FD21B51"/>
    <w:rsid w:val="7FDE0B9D"/>
    <w:rsid w:val="7FE65C55"/>
    <w:rsid w:val="7FF04050"/>
    <w:rsid w:val="7FF403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1505CA5"/>
  <w15:docId w15:val="{0836DEDE-0E93-4838-B9C9-A2354168E1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qFormat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semiHidden="1" w:unhideWhenUsed="1"/>
    <w:lsdException w:name="List 2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unhideWhenUsed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DengXian"/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DengXi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b/>
    </w:r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DengXian"/>
      <w:sz w:val="22"/>
      <w:lang w:val="en-GB" w:eastAsia="ja-JP"/>
    </w:rPr>
  </w:style>
  <w:style w:type="paragraph" w:styleId="Caption">
    <w:name w:val="caption"/>
    <w:basedOn w:val="Normal"/>
    <w:next w:val="Normal"/>
    <w:unhideWhenUsed/>
    <w:qFormat/>
    <w:rPr>
      <w:b/>
      <w:bCs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qFormat/>
    <w:pPr>
      <w:spacing w:after="120"/>
    </w:pPr>
  </w:style>
  <w:style w:type="paragraph" w:styleId="List2">
    <w:name w:val="List 2"/>
    <w:basedOn w:val="List"/>
    <w:qFormat/>
    <w:pPr>
      <w:ind w:left="566"/>
    </w:pPr>
  </w:style>
  <w:style w:type="paragraph" w:styleId="List">
    <w:name w:val="List"/>
    <w:basedOn w:val="Normal"/>
    <w:qFormat/>
    <w:pPr>
      <w:ind w:left="283" w:hanging="283"/>
      <w:contextualSpacing/>
    </w:pPr>
  </w:style>
  <w:style w:type="paragraph" w:styleId="PlainText">
    <w:name w:val="Plain Text"/>
    <w:basedOn w:val="Normal"/>
    <w:link w:val="PlainTextChar"/>
    <w:qFormat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zh-CN"/>
    </w:r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Tahoma" w:hAnsi="Tahoma"/>
      <w:sz w:val="16"/>
      <w:szCs w:val="16"/>
    </w:r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noteText">
    <w:name w:val="footnote text"/>
    <w:basedOn w:val="Normal"/>
    <w:link w:val="FootnoteTextChar"/>
    <w:qFormat/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  <w:szCs w:val="16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ja-JP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DengXian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DengXian" w:hAnsi="Arial"/>
      <w:i/>
      <w:lang w:val="en-GB" w:eastAsia="ja-JP"/>
    </w:rPr>
  </w:style>
  <w:style w:type="paragraph" w:customStyle="1" w:styleId="ZC">
    <w:name w:val="ZC"/>
    <w:qFormat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DengXian" w:hAnsi="Arial"/>
      <w:lang w:val="en-GB" w:eastAsia="en-US"/>
    </w:rPr>
  </w:style>
  <w:style w:type="paragraph" w:customStyle="1" w:styleId="ZK">
    <w:name w:val="ZK"/>
    <w:qFormat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DengXian" w:hAnsi="Arial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DengXian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DengXian" w:hAnsi="Arial"/>
      <w:lang w:val="en-GB" w:eastAsia="ja-JP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qFormat/>
  </w:style>
  <w:style w:type="paragraph" w:customStyle="1" w:styleId="TAJ">
    <w:name w:val="TAJ"/>
    <w:basedOn w:val="Normal"/>
    <w:qFormat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color w:val="000000"/>
      <w:lang w:val="en-GB" w:eastAsia="ja-JP"/>
    </w:rPr>
  </w:style>
  <w:style w:type="paragraph" w:customStyle="1" w:styleId="HO">
    <w:name w:val="HO"/>
    <w:basedOn w:val="Normal"/>
    <w:qFormat/>
    <w:pPr>
      <w:jc w:val="right"/>
    </w:pPr>
    <w:rPr>
      <w:b/>
      <w:lang w:eastAsia="en-US"/>
    </w:rPr>
  </w:style>
  <w:style w:type="paragraph" w:customStyle="1" w:styleId="HE">
    <w:name w:val="HE"/>
    <w:basedOn w:val="Normal"/>
    <w:qFormat/>
    <w:rPr>
      <w:b/>
      <w:lang w:eastAsia="en-US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Pr>
      <w:color w:val="000000"/>
      <w:lang w:val="en-GB" w:eastAsia="ja-JP"/>
    </w:r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DengXian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2">
    <w:name w:val="B2"/>
    <w:basedOn w:val="List2"/>
    <w:link w:val="B2Char"/>
    <w:qFormat/>
    <w:pPr>
      <w:ind w:left="851" w:hanging="284"/>
    </w:pPr>
  </w:style>
  <w:style w:type="paragraph" w:customStyle="1" w:styleId="B1">
    <w:name w:val="B1"/>
    <w:basedOn w:val="List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DengXian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ZGSM">
    <w:name w:val="ZGSM"/>
    <w:qFormat/>
  </w:style>
  <w:style w:type="paragraph" w:customStyle="1" w:styleId="AP">
    <w:name w:val="AP"/>
    <w:basedOn w:val="Normal"/>
    <w:qFormat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Pr>
      <w:color w:val="FF0000"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DengXian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DengXian" w:hAnsi="Arial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DengXian" w:hAnsi="Arial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HeaderChar">
    <w:name w:val="Header Char"/>
    <w:link w:val="Header"/>
    <w:qFormat/>
    <w:rPr>
      <w:color w:val="000000"/>
      <w:lang w:val="en-GB" w:eastAsia="ja-JP" w:bidi="ar-SA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CommentTextChar">
    <w:name w:val="Comment Text Char"/>
    <w:link w:val="CommentText"/>
    <w:qFormat/>
    <w:rPr>
      <w:color w:val="000000"/>
      <w:lang w:val="en-GB" w:eastAsia="ja-JP"/>
    </w:rPr>
  </w:style>
  <w:style w:type="character" w:customStyle="1" w:styleId="CommentSubjectChar">
    <w:name w:val="Comment Subject Char"/>
    <w:link w:val="CommentSubject"/>
    <w:qFormat/>
    <w:rPr>
      <w:b/>
      <w:bCs/>
      <w:color w:val="000000"/>
      <w:lang w:val="en-GB" w:eastAsia="ja-JP"/>
    </w:rPr>
  </w:style>
  <w:style w:type="character" w:customStyle="1" w:styleId="FootnoteTextChar">
    <w:name w:val="Footnote Text Char"/>
    <w:link w:val="FootnoteText"/>
    <w:qFormat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customStyle="1" w:styleId="1">
    <w:name w:val="修订1"/>
    <w:hidden/>
    <w:uiPriority w:val="99"/>
    <w:semiHidden/>
    <w:qFormat/>
    <w:rPr>
      <w:rFonts w:eastAsia="DengXian"/>
      <w:color w:val="000000"/>
      <w:lang w:val="en-GB" w:eastAsia="ja-JP"/>
    </w:rPr>
  </w:style>
  <w:style w:type="paragraph" w:customStyle="1" w:styleId="NOn">
    <w:name w:val="NOn"/>
    <w:basedOn w:val="B1"/>
    <w:qFormat/>
  </w:style>
  <w:style w:type="character" w:customStyle="1" w:styleId="10">
    <w:name w:val="书籍标题1"/>
    <w:uiPriority w:val="33"/>
    <w:qFormat/>
    <w:rPr>
      <w:b/>
      <w:bCs/>
      <w:smallCaps/>
      <w:spacing w:val="5"/>
    </w:rPr>
  </w:style>
  <w:style w:type="character" w:customStyle="1" w:styleId="BodyTextChar">
    <w:name w:val="Body Text Char"/>
    <w:link w:val="BodyText"/>
    <w:qFormat/>
    <w:rPr>
      <w:color w:val="000000"/>
      <w:lang w:val="en-GB" w:eastAsia="ja-JP"/>
    </w:rPr>
  </w:style>
  <w:style w:type="character" w:customStyle="1" w:styleId="PlainTextChar">
    <w:name w:val="Plain Text Char"/>
    <w:link w:val="PlainText"/>
    <w:qFormat/>
    <w:rPr>
      <w:rFonts w:ascii="Courier New" w:hAnsi="Courier New"/>
      <w:lang w:val="nb-NO"/>
    </w:rPr>
  </w:style>
  <w:style w:type="character" w:customStyle="1" w:styleId="11">
    <w:name w:val="未处理的提及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DengXian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qFormat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Pr>
      <w:color w:val="000000"/>
      <w:lang w:val="en-GB" w:eastAsia="ja-JP"/>
    </w:rPr>
  </w:style>
  <w:style w:type="character" w:customStyle="1" w:styleId="B1Zchn">
    <w:name w:val="B1 Zchn"/>
    <w:qFormat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qFormat/>
    <w:locked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paragraph" w:customStyle="1" w:styleId="Guidance">
    <w:name w:val="Guidance"/>
    <w:basedOn w:val="Normal"/>
    <w:qFormat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qFormat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qFormat/>
    <w:rPr>
      <w:rFonts w:eastAsia="Times New Roman"/>
      <w:color w:val="FF0000"/>
      <w:lang w:val="en-GB"/>
    </w:rPr>
  </w:style>
  <w:style w:type="paragraph" w:customStyle="1" w:styleId="2">
    <w:name w:val="修订2"/>
    <w:hidden/>
    <w:uiPriority w:val="99"/>
    <w:unhideWhenUsed/>
    <w:qFormat/>
    <w:rPr>
      <w:rFonts w:eastAsia="DengXian"/>
      <w:color w:val="000000"/>
      <w:lang w:val="en-GB" w:eastAsia="ja-JP"/>
    </w:rPr>
  </w:style>
  <w:style w:type="paragraph" w:styleId="Revision">
    <w:name w:val="Revision"/>
    <w:hidden/>
    <w:uiPriority w:val="99"/>
    <w:unhideWhenUsed/>
    <w:rsid w:val="00FF3509"/>
    <w:rPr>
      <w:rFonts w:eastAsia="DengXi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0129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3FCDD4-240B-4E6F-B8F2-8B6ECA2705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1609</Words>
  <Characters>7949</Characters>
  <Application>Microsoft Office Word</Application>
  <DocSecurity>0</DocSecurity>
  <Lines>247</Lines>
  <Paragraphs>92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9601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Pope;antoine.mouquet@orange.com</dc:creator>
  <cp:lastModifiedBy>CMCC23</cp:lastModifiedBy>
  <cp:revision>3</cp:revision>
  <cp:lastPrinted>2014-09-10T09:04:00Z</cp:lastPrinted>
  <dcterms:created xsi:type="dcterms:W3CDTF">2024-04-04T18:20:00Z</dcterms:created>
  <dcterms:modified xsi:type="dcterms:W3CDTF">2024-04-05T04:28:00Z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FA365ADF93B94E4196E8B00E365AB178</vt:lpwstr>
  </property>
  <property fmtid="{D5CDD505-2E9C-101B-9397-08002B2CF9AE}" pid="4" name="GrammarlyDocumentId">
    <vt:lpwstr>bfa0c618075bbe2c665c39fc1c523592801760f4c0d6273747b74d5b5dd76d36</vt:lpwstr>
  </property>
</Properties>
</file>